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A1" w:rsidRPr="00076DBC" w:rsidRDefault="00145B36" w:rsidP="00A147B0">
      <w:pPr>
        <w:pStyle w:val="Heading1"/>
        <w:spacing w:line="276" w:lineRule="auto"/>
        <w:ind w:left="0" w:firstLine="720"/>
        <w:jc w:val="both"/>
        <w:rPr>
          <w:rFonts w:asciiTheme="majorHAnsi" w:hAnsiTheme="majorHAnsi"/>
          <w:b w:val="0"/>
          <w:bCs w:val="0"/>
          <w:sz w:val="32"/>
          <w:szCs w:val="32"/>
          <w:u w:val="none"/>
        </w:rPr>
      </w:pPr>
      <w:r w:rsidRPr="00076DBC">
        <w:rPr>
          <w:rFonts w:asciiTheme="majorHAnsi" w:hAnsiTheme="majorHAnsi"/>
          <w:sz w:val="32"/>
          <w:szCs w:val="32"/>
          <w:u w:val="thick" w:color="000000"/>
        </w:rPr>
        <w:t>C</w:t>
      </w:r>
      <w:r w:rsidR="009D36D8" w:rsidRPr="00076DBC">
        <w:rPr>
          <w:rFonts w:asciiTheme="majorHAnsi" w:hAnsiTheme="majorHAnsi"/>
          <w:sz w:val="32"/>
          <w:szCs w:val="32"/>
          <w:u w:val="thick" w:color="000000"/>
        </w:rPr>
        <w:t>E</w:t>
      </w:r>
      <w:r w:rsidR="009D36D8" w:rsidRPr="00076DBC">
        <w:rPr>
          <w:rFonts w:asciiTheme="majorHAnsi" w:hAnsiTheme="majorHAnsi"/>
          <w:spacing w:val="-2"/>
          <w:sz w:val="32"/>
          <w:szCs w:val="32"/>
          <w:u w:val="thick" w:color="000000"/>
        </w:rPr>
        <w:t>N</w:t>
      </w:r>
      <w:r w:rsidR="009D36D8" w:rsidRPr="00076DBC">
        <w:rPr>
          <w:rFonts w:asciiTheme="majorHAnsi" w:hAnsiTheme="majorHAnsi"/>
          <w:sz w:val="32"/>
          <w:szCs w:val="32"/>
          <w:u w:val="thick" w:color="000000"/>
        </w:rPr>
        <w:t>TER</w:t>
      </w:r>
      <w:r w:rsidR="009D36D8" w:rsidRPr="00076DBC">
        <w:rPr>
          <w:rFonts w:asciiTheme="majorHAnsi" w:hAnsiTheme="majorHAnsi"/>
          <w:spacing w:val="-2"/>
          <w:sz w:val="32"/>
          <w:szCs w:val="32"/>
          <w:u w:val="thick" w:color="000000"/>
        </w:rPr>
        <w:t xml:space="preserve"> </w:t>
      </w:r>
      <w:r w:rsidR="009D36D8" w:rsidRPr="00076DBC">
        <w:rPr>
          <w:rFonts w:asciiTheme="majorHAnsi" w:hAnsiTheme="majorHAnsi"/>
          <w:sz w:val="32"/>
          <w:szCs w:val="32"/>
          <w:u w:val="thick" w:color="000000"/>
        </w:rPr>
        <w:t>OF</w:t>
      </w:r>
      <w:r w:rsidR="009D36D8" w:rsidRPr="00076DBC">
        <w:rPr>
          <w:rFonts w:asciiTheme="majorHAnsi" w:hAnsiTheme="majorHAnsi"/>
          <w:spacing w:val="-1"/>
          <w:sz w:val="32"/>
          <w:szCs w:val="32"/>
          <w:u w:val="thick" w:color="000000"/>
        </w:rPr>
        <w:t xml:space="preserve"> </w:t>
      </w:r>
      <w:r w:rsidR="009D36D8" w:rsidRPr="00076DBC">
        <w:rPr>
          <w:rFonts w:asciiTheme="majorHAnsi" w:hAnsiTheme="majorHAnsi"/>
          <w:sz w:val="32"/>
          <w:szCs w:val="32"/>
          <w:u w:val="thick" w:color="000000"/>
        </w:rPr>
        <w:t>IN</w:t>
      </w:r>
      <w:r w:rsidR="009D36D8" w:rsidRPr="00076DBC">
        <w:rPr>
          <w:rFonts w:asciiTheme="majorHAnsi" w:hAnsiTheme="majorHAnsi"/>
          <w:spacing w:val="-2"/>
          <w:sz w:val="32"/>
          <w:szCs w:val="32"/>
          <w:u w:val="thick" w:color="000000"/>
        </w:rPr>
        <w:t>N</w:t>
      </w:r>
      <w:r w:rsidR="009D36D8" w:rsidRPr="00076DBC">
        <w:rPr>
          <w:rFonts w:asciiTheme="majorHAnsi" w:hAnsiTheme="majorHAnsi"/>
          <w:sz w:val="32"/>
          <w:szCs w:val="32"/>
          <w:u w:val="thick" w:color="000000"/>
        </w:rPr>
        <w:t>OVATIVE</w:t>
      </w:r>
      <w:r w:rsidR="009D36D8" w:rsidRPr="00076DBC">
        <w:rPr>
          <w:rFonts w:asciiTheme="majorHAnsi" w:hAnsiTheme="majorHAnsi"/>
          <w:spacing w:val="-3"/>
          <w:sz w:val="32"/>
          <w:szCs w:val="32"/>
          <w:u w:val="thick" w:color="000000"/>
        </w:rPr>
        <w:t xml:space="preserve"> </w:t>
      </w:r>
      <w:r w:rsidR="009D36D8" w:rsidRPr="00076DBC">
        <w:rPr>
          <w:rFonts w:asciiTheme="majorHAnsi" w:hAnsiTheme="majorHAnsi"/>
          <w:sz w:val="32"/>
          <w:szCs w:val="32"/>
          <w:u w:val="thick" w:color="000000"/>
        </w:rPr>
        <w:t>&amp;</w:t>
      </w:r>
      <w:r w:rsidR="009D36D8" w:rsidRPr="00076DBC">
        <w:rPr>
          <w:rFonts w:asciiTheme="majorHAnsi" w:hAnsiTheme="majorHAnsi"/>
          <w:spacing w:val="1"/>
          <w:sz w:val="32"/>
          <w:szCs w:val="32"/>
          <w:u w:val="thick" w:color="000000"/>
        </w:rPr>
        <w:t xml:space="preserve"> </w:t>
      </w:r>
      <w:r w:rsidR="009D36D8" w:rsidRPr="00076DBC">
        <w:rPr>
          <w:rFonts w:asciiTheme="majorHAnsi" w:hAnsiTheme="majorHAnsi"/>
          <w:sz w:val="32"/>
          <w:szCs w:val="32"/>
          <w:u w:val="thick" w:color="000000"/>
        </w:rPr>
        <w:t>AP</w:t>
      </w:r>
      <w:r w:rsidR="009D36D8" w:rsidRPr="00076DBC">
        <w:rPr>
          <w:rFonts w:asciiTheme="majorHAnsi" w:hAnsiTheme="majorHAnsi"/>
          <w:spacing w:val="-3"/>
          <w:sz w:val="32"/>
          <w:szCs w:val="32"/>
          <w:u w:val="thick" w:color="000000"/>
        </w:rPr>
        <w:t>P</w:t>
      </w:r>
      <w:r w:rsidR="009D36D8" w:rsidRPr="00076DBC">
        <w:rPr>
          <w:rFonts w:asciiTheme="majorHAnsi" w:hAnsiTheme="majorHAnsi"/>
          <w:sz w:val="32"/>
          <w:szCs w:val="32"/>
          <w:u w:val="thick" w:color="000000"/>
        </w:rPr>
        <w:t>LI</w:t>
      </w:r>
      <w:r w:rsidR="009D36D8" w:rsidRPr="00076DBC">
        <w:rPr>
          <w:rFonts w:asciiTheme="majorHAnsi" w:hAnsiTheme="majorHAnsi"/>
          <w:spacing w:val="-2"/>
          <w:sz w:val="32"/>
          <w:szCs w:val="32"/>
          <w:u w:val="thick" w:color="000000"/>
        </w:rPr>
        <w:t>E</w:t>
      </w:r>
      <w:r w:rsidR="009D36D8" w:rsidRPr="00076DBC">
        <w:rPr>
          <w:rFonts w:asciiTheme="majorHAnsi" w:hAnsiTheme="majorHAnsi"/>
          <w:sz w:val="32"/>
          <w:szCs w:val="32"/>
          <w:u w:val="thick" w:color="000000"/>
        </w:rPr>
        <w:t>D</w:t>
      </w:r>
      <w:r w:rsidR="009D36D8" w:rsidRPr="00076DBC">
        <w:rPr>
          <w:rFonts w:asciiTheme="majorHAnsi" w:hAnsiTheme="majorHAnsi"/>
          <w:sz w:val="32"/>
          <w:szCs w:val="32"/>
          <w:u w:val="none"/>
        </w:rPr>
        <w:t xml:space="preserve"> </w:t>
      </w:r>
      <w:r w:rsidR="009D36D8" w:rsidRPr="00076DBC">
        <w:rPr>
          <w:rFonts w:asciiTheme="majorHAnsi" w:hAnsiTheme="majorHAnsi"/>
          <w:sz w:val="32"/>
          <w:szCs w:val="32"/>
          <w:u w:val="thick" w:color="000000"/>
        </w:rPr>
        <w:t>BIO</w:t>
      </w:r>
      <w:r w:rsidR="009D36D8" w:rsidRPr="00076DBC">
        <w:rPr>
          <w:rFonts w:asciiTheme="majorHAnsi" w:hAnsiTheme="majorHAnsi"/>
          <w:spacing w:val="-3"/>
          <w:sz w:val="32"/>
          <w:szCs w:val="32"/>
          <w:u w:val="thick" w:color="000000"/>
        </w:rPr>
        <w:t>P</w:t>
      </w:r>
      <w:r w:rsidR="009D36D8" w:rsidRPr="00076DBC">
        <w:rPr>
          <w:rFonts w:asciiTheme="majorHAnsi" w:hAnsiTheme="majorHAnsi"/>
          <w:spacing w:val="-2"/>
          <w:sz w:val="32"/>
          <w:szCs w:val="32"/>
          <w:u w:val="thick" w:color="000000"/>
        </w:rPr>
        <w:t>R</w:t>
      </w:r>
      <w:r w:rsidR="009D36D8" w:rsidRPr="00076DBC">
        <w:rPr>
          <w:rFonts w:asciiTheme="majorHAnsi" w:hAnsiTheme="majorHAnsi"/>
          <w:sz w:val="32"/>
          <w:szCs w:val="32"/>
          <w:u w:val="thick" w:color="000000"/>
        </w:rPr>
        <w:t>OCES</w:t>
      </w:r>
      <w:r w:rsidR="009D36D8" w:rsidRPr="00076DBC">
        <w:rPr>
          <w:rFonts w:asciiTheme="majorHAnsi" w:hAnsiTheme="majorHAnsi"/>
          <w:spacing w:val="-2"/>
          <w:sz w:val="32"/>
          <w:szCs w:val="32"/>
          <w:u w:val="thick" w:color="000000"/>
        </w:rPr>
        <w:t>S</w:t>
      </w:r>
      <w:r w:rsidR="009D36D8" w:rsidRPr="00076DBC">
        <w:rPr>
          <w:rFonts w:asciiTheme="majorHAnsi" w:hAnsiTheme="majorHAnsi"/>
          <w:sz w:val="32"/>
          <w:szCs w:val="32"/>
          <w:u w:val="thick" w:color="000000"/>
        </w:rPr>
        <w:t>I</w:t>
      </w:r>
      <w:r w:rsidR="009D36D8" w:rsidRPr="00076DBC">
        <w:rPr>
          <w:rFonts w:asciiTheme="majorHAnsi" w:hAnsiTheme="majorHAnsi"/>
          <w:spacing w:val="-2"/>
          <w:sz w:val="32"/>
          <w:szCs w:val="32"/>
          <w:u w:val="thick" w:color="000000"/>
        </w:rPr>
        <w:t>N</w:t>
      </w:r>
      <w:r w:rsidR="009D36D8" w:rsidRPr="00076DBC">
        <w:rPr>
          <w:rFonts w:asciiTheme="majorHAnsi" w:hAnsiTheme="majorHAnsi"/>
          <w:sz w:val="32"/>
          <w:szCs w:val="32"/>
          <w:u w:val="thick" w:color="000000"/>
        </w:rPr>
        <w:t>G</w:t>
      </w:r>
      <w:r w:rsidR="00161FAB" w:rsidRPr="00076DBC">
        <w:rPr>
          <w:rFonts w:asciiTheme="majorHAnsi" w:hAnsiTheme="majorHAnsi"/>
          <w:sz w:val="32"/>
          <w:szCs w:val="32"/>
          <w:u w:val="thick" w:color="000000"/>
        </w:rPr>
        <w:t xml:space="preserve"> (CIAB)</w:t>
      </w:r>
    </w:p>
    <w:p w:rsidR="00B324D0" w:rsidRPr="00B324D0" w:rsidRDefault="00B324D0" w:rsidP="00B324D0">
      <w:pPr>
        <w:spacing w:line="419" w:lineRule="exact"/>
        <w:jc w:val="center"/>
        <w:rPr>
          <w:rFonts w:asciiTheme="majorHAnsi" w:hAnsiTheme="majorHAnsi"/>
          <w:b/>
          <w:bCs/>
          <w:color w:val="393939"/>
          <w:sz w:val="27"/>
          <w:szCs w:val="27"/>
        </w:rPr>
      </w:pPr>
      <w:r w:rsidRPr="00B324D0">
        <w:rPr>
          <w:rFonts w:asciiTheme="majorHAnsi" w:hAnsiTheme="majorHAnsi"/>
          <w:b/>
          <w:bCs/>
          <w:color w:val="393939"/>
          <w:sz w:val="27"/>
          <w:szCs w:val="27"/>
        </w:rPr>
        <w:t>(Autonomous institute of the Department of Biotechnology, Govt. of India)</w:t>
      </w:r>
    </w:p>
    <w:p w:rsidR="005C4AA1" w:rsidRDefault="009D36D8" w:rsidP="00076DBC">
      <w:pPr>
        <w:spacing w:line="419" w:lineRule="exact"/>
        <w:jc w:val="center"/>
        <w:rPr>
          <w:rFonts w:asciiTheme="majorHAnsi" w:eastAsia="Cambria" w:hAnsiTheme="majorHAnsi" w:cs="Cambria"/>
          <w:b/>
          <w:bCs/>
          <w:sz w:val="36"/>
          <w:szCs w:val="36"/>
        </w:rPr>
      </w:pPr>
      <w:r w:rsidRPr="00076DBC">
        <w:rPr>
          <w:rFonts w:asciiTheme="majorHAnsi" w:eastAsia="Cambria" w:hAnsiTheme="majorHAnsi" w:cs="Cambria"/>
          <w:b/>
          <w:bCs/>
          <w:sz w:val="36"/>
          <w:szCs w:val="36"/>
        </w:rPr>
        <w:t>Knowle</w:t>
      </w:r>
      <w:r w:rsidRPr="00076DBC">
        <w:rPr>
          <w:rFonts w:asciiTheme="majorHAnsi" w:eastAsia="Cambria" w:hAnsiTheme="majorHAnsi" w:cs="Cambria"/>
          <w:b/>
          <w:bCs/>
          <w:spacing w:val="1"/>
          <w:sz w:val="36"/>
          <w:szCs w:val="36"/>
        </w:rPr>
        <w:t>d</w:t>
      </w:r>
      <w:r w:rsidRPr="00076DBC">
        <w:rPr>
          <w:rFonts w:asciiTheme="majorHAnsi" w:eastAsia="Cambria" w:hAnsiTheme="majorHAnsi" w:cs="Cambria"/>
          <w:b/>
          <w:bCs/>
          <w:sz w:val="36"/>
          <w:szCs w:val="36"/>
        </w:rPr>
        <w:t>ge</w:t>
      </w:r>
      <w:r w:rsidRPr="00076DBC">
        <w:rPr>
          <w:rFonts w:asciiTheme="majorHAnsi" w:eastAsia="Cambria" w:hAnsiTheme="majorHAnsi" w:cs="Cambria"/>
          <w:b/>
          <w:bCs/>
          <w:spacing w:val="-8"/>
          <w:sz w:val="36"/>
          <w:szCs w:val="36"/>
        </w:rPr>
        <w:t xml:space="preserve"> </w:t>
      </w:r>
      <w:r w:rsidRPr="00076DBC">
        <w:rPr>
          <w:rFonts w:asciiTheme="majorHAnsi" w:eastAsia="Cambria" w:hAnsiTheme="majorHAnsi" w:cs="Cambria"/>
          <w:b/>
          <w:bCs/>
          <w:sz w:val="36"/>
          <w:szCs w:val="36"/>
        </w:rPr>
        <w:t>Ci</w:t>
      </w:r>
      <w:r w:rsidRPr="00076DBC">
        <w:rPr>
          <w:rFonts w:asciiTheme="majorHAnsi" w:eastAsia="Cambria" w:hAnsiTheme="majorHAnsi" w:cs="Cambria"/>
          <w:b/>
          <w:bCs/>
          <w:spacing w:val="-2"/>
          <w:sz w:val="36"/>
          <w:szCs w:val="36"/>
        </w:rPr>
        <w:t>t</w:t>
      </w:r>
      <w:r w:rsidRPr="00076DBC">
        <w:rPr>
          <w:rFonts w:asciiTheme="majorHAnsi" w:eastAsia="Cambria" w:hAnsiTheme="majorHAnsi" w:cs="Cambria"/>
          <w:b/>
          <w:bCs/>
          <w:sz w:val="36"/>
          <w:szCs w:val="36"/>
        </w:rPr>
        <w:t>y,</w:t>
      </w:r>
      <w:r w:rsidRPr="00076DBC">
        <w:rPr>
          <w:rFonts w:asciiTheme="majorHAnsi" w:eastAsia="Cambria" w:hAnsiTheme="majorHAnsi" w:cs="Cambria"/>
          <w:b/>
          <w:bCs/>
          <w:spacing w:val="-6"/>
          <w:sz w:val="36"/>
          <w:szCs w:val="36"/>
        </w:rPr>
        <w:t xml:space="preserve"> </w:t>
      </w:r>
      <w:r w:rsidRPr="00076DBC">
        <w:rPr>
          <w:rFonts w:asciiTheme="majorHAnsi" w:eastAsia="Cambria" w:hAnsiTheme="majorHAnsi" w:cs="Cambria"/>
          <w:b/>
          <w:bCs/>
          <w:sz w:val="36"/>
          <w:szCs w:val="36"/>
        </w:rPr>
        <w:t>Secto</w:t>
      </w:r>
      <w:r w:rsidRPr="00076DBC">
        <w:rPr>
          <w:rFonts w:asciiTheme="majorHAnsi" w:eastAsia="Cambria" w:hAnsiTheme="majorHAnsi" w:cs="Cambria"/>
          <w:b/>
          <w:bCs/>
          <w:spacing w:val="1"/>
          <w:sz w:val="36"/>
          <w:szCs w:val="36"/>
        </w:rPr>
        <w:t>r-</w:t>
      </w:r>
      <w:r w:rsidRPr="00076DBC">
        <w:rPr>
          <w:rFonts w:asciiTheme="majorHAnsi" w:eastAsia="Cambria" w:hAnsiTheme="majorHAnsi" w:cs="Cambria"/>
          <w:b/>
          <w:bCs/>
          <w:sz w:val="36"/>
          <w:szCs w:val="36"/>
        </w:rPr>
        <w:t>81,</w:t>
      </w:r>
      <w:r w:rsidRPr="00076DBC">
        <w:rPr>
          <w:rFonts w:asciiTheme="majorHAnsi" w:eastAsia="Cambria" w:hAnsiTheme="majorHAnsi" w:cs="Cambria"/>
          <w:b/>
          <w:bCs/>
          <w:spacing w:val="-8"/>
          <w:sz w:val="36"/>
          <w:szCs w:val="36"/>
        </w:rPr>
        <w:t xml:space="preserve"> </w:t>
      </w:r>
      <w:r w:rsidRPr="00076DBC">
        <w:rPr>
          <w:rFonts w:asciiTheme="majorHAnsi" w:eastAsia="Cambria" w:hAnsiTheme="majorHAnsi" w:cs="Cambria"/>
          <w:b/>
          <w:bCs/>
          <w:spacing w:val="-3"/>
          <w:sz w:val="36"/>
          <w:szCs w:val="36"/>
        </w:rPr>
        <w:t>M</w:t>
      </w:r>
      <w:r w:rsidRPr="00076DBC">
        <w:rPr>
          <w:rFonts w:asciiTheme="majorHAnsi" w:eastAsia="Cambria" w:hAnsiTheme="majorHAnsi" w:cs="Cambria"/>
          <w:b/>
          <w:bCs/>
          <w:sz w:val="36"/>
          <w:szCs w:val="36"/>
        </w:rPr>
        <w:t>ohali</w:t>
      </w:r>
    </w:p>
    <w:p w:rsidR="00B324D0" w:rsidRPr="00076DBC" w:rsidRDefault="00B324D0" w:rsidP="00076DBC">
      <w:pPr>
        <w:spacing w:line="419" w:lineRule="exact"/>
        <w:jc w:val="center"/>
        <w:rPr>
          <w:rFonts w:asciiTheme="majorHAnsi" w:eastAsia="Cambria" w:hAnsiTheme="majorHAnsi" w:cs="Cambria"/>
          <w:sz w:val="36"/>
          <w:szCs w:val="36"/>
        </w:rPr>
      </w:pPr>
    </w:p>
    <w:p w:rsidR="005C4AA1" w:rsidRPr="00076DBC" w:rsidRDefault="009D36D8" w:rsidP="00076DBC">
      <w:pPr>
        <w:jc w:val="center"/>
        <w:rPr>
          <w:rFonts w:asciiTheme="majorHAnsi" w:eastAsia="Cambria" w:hAnsiTheme="majorHAnsi" w:cs="Cambria"/>
          <w:sz w:val="36"/>
          <w:szCs w:val="36"/>
        </w:rPr>
      </w:pPr>
      <w:r w:rsidRPr="00076DBC">
        <w:rPr>
          <w:rFonts w:asciiTheme="majorHAnsi" w:eastAsia="Cambria" w:hAnsiTheme="majorHAnsi" w:cs="Cambria"/>
          <w:b/>
          <w:bCs/>
          <w:sz w:val="36"/>
          <w:szCs w:val="36"/>
        </w:rPr>
        <w:t>C</w:t>
      </w:r>
      <w:r w:rsidRPr="00076DBC">
        <w:rPr>
          <w:rFonts w:asciiTheme="majorHAnsi" w:eastAsia="Cambria" w:hAnsiTheme="majorHAnsi" w:cs="Cambria"/>
          <w:b/>
          <w:bCs/>
          <w:spacing w:val="-2"/>
          <w:sz w:val="36"/>
          <w:szCs w:val="36"/>
        </w:rPr>
        <w:t>I</w:t>
      </w:r>
      <w:r w:rsidRPr="00076DBC">
        <w:rPr>
          <w:rFonts w:asciiTheme="majorHAnsi" w:eastAsia="Cambria" w:hAnsiTheme="majorHAnsi" w:cs="Cambria"/>
          <w:b/>
          <w:bCs/>
          <w:sz w:val="36"/>
          <w:szCs w:val="36"/>
        </w:rPr>
        <w:t>A</w:t>
      </w:r>
      <w:r w:rsidRPr="00076DBC">
        <w:rPr>
          <w:rFonts w:asciiTheme="majorHAnsi" w:eastAsia="Cambria" w:hAnsiTheme="majorHAnsi" w:cs="Cambria"/>
          <w:b/>
          <w:bCs/>
          <w:spacing w:val="1"/>
          <w:sz w:val="36"/>
          <w:szCs w:val="36"/>
        </w:rPr>
        <w:t>B</w:t>
      </w:r>
      <w:r w:rsidRPr="00076DBC">
        <w:rPr>
          <w:rFonts w:asciiTheme="majorHAnsi" w:eastAsia="Cambria" w:hAnsiTheme="majorHAnsi" w:cs="Cambria"/>
          <w:b/>
          <w:bCs/>
          <w:sz w:val="36"/>
          <w:szCs w:val="36"/>
        </w:rPr>
        <w:t>/7(</w:t>
      </w:r>
      <w:r w:rsidR="002561F7">
        <w:rPr>
          <w:rFonts w:asciiTheme="majorHAnsi" w:eastAsia="Cambria" w:hAnsiTheme="majorHAnsi" w:cs="Cambria"/>
          <w:b/>
          <w:bCs/>
          <w:sz w:val="36"/>
          <w:szCs w:val="36"/>
        </w:rPr>
        <w:t>10</w:t>
      </w:r>
      <w:r w:rsidR="002426A4">
        <w:rPr>
          <w:rFonts w:asciiTheme="majorHAnsi" w:eastAsia="Cambria" w:hAnsiTheme="majorHAnsi" w:cs="Cambria"/>
          <w:b/>
          <w:bCs/>
          <w:sz w:val="36"/>
          <w:szCs w:val="36"/>
        </w:rPr>
        <w:t>3</w:t>
      </w:r>
      <w:r w:rsidRPr="00076DBC">
        <w:rPr>
          <w:rFonts w:asciiTheme="majorHAnsi" w:eastAsia="Cambria" w:hAnsiTheme="majorHAnsi" w:cs="Cambria"/>
          <w:b/>
          <w:bCs/>
          <w:sz w:val="36"/>
          <w:szCs w:val="36"/>
        </w:rPr>
        <w:t>)/</w:t>
      </w:r>
      <w:r w:rsidRPr="00076DBC">
        <w:rPr>
          <w:rFonts w:asciiTheme="majorHAnsi" w:eastAsia="Cambria" w:hAnsiTheme="majorHAnsi" w:cs="Cambria"/>
          <w:b/>
          <w:bCs/>
          <w:spacing w:val="-3"/>
          <w:sz w:val="36"/>
          <w:szCs w:val="36"/>
        </w:rPr>
        <w:t>2</w:t>
      </w:r>
      <w:r w:rsidRPr="00076DBC">
        <w:rPr>
          <w:rFonts w:asciiTheme="majorHAnsi" w:eastAsia="Cambria" w:hAnsiTheme="majorHAnsi" w:cs="Cambria"/>
          <w:b/>
          <w:bCs/>
          <w:sz w:val="36"/>
          <w:szCs w:val="36"/>
        </w:rPr>
        <w:t>0</w:t>
      </w:r>
      <w:r w:rsidR="002561F7">
        <w:rPr>
          <w:rFonts w:asciiTheme="majorHAnsi" w:eastAsia="Cambria" w:hAnsiTheme="majorHAnsi" w:cs="Cambria"/>
          <w:b/>
          <w:bCs/>
          <w:sz w:val="36"/>
          <w:szCs w:val="36"/>
        </w:rPr>
        <w:t>21</w:t>
      </w:r>
      <w:r w:rsidR="006D400C" w:rsidRPr="00076DBC">
        <w:rPr>
          <w:rFonts w:asciiTheme="majorHAnsi" w:eastAsia="Cambria" w:hAnsiTheme="majorHAnsi" w:cs="Cambria"/>
          <w:b/>
          <w:bCs/>
          <w:sz w:val="36"/>
          <w:szCs w:val="36"/>
        </w:rPr>
        <w:t>-</w:t>
      </w:r>
      <w:r w:rsidRPr="00076DBC">
        <w:rPr>
          <w:rFonts w:asciiTheme="majorHAnsi" w:eastAsia="Cambria" w:hAnsiTheme="majorHAnsi" w:cs="Cambria"/>
          <w:b/>
          <w:bCs/>
          <w:spacing w:val="-4"/>
          <w:sz w:val="36"/>
          <w:szCs w:val="36"/>
        </w:rPr>
        <w:t xml:space="preserve"> </w:t>
      </w:r>
      <w:r w:rsidRPr="00076DBC">
        <w:rPr>
          <w:rFonts w:asciiTheme="majorHAnsi" w:eastAsia="Cambria" w:hAnsiTheme="majorHAnsi" w:cs="Cambria"/>
          <w:b/>
          <w:bCs/>
          <w:sz w:val="36"/>
          <w:szCs w:val="36"/>
        </w:rPr>
        <w:t>W</w:t>
      </w:r>
      <w:r w:rsidRPr="00076DBC">
        <w:rPr>
          <w:rFonts w:asciiTheme="majorHAnsi" w:eastAsia="Cambria" w:hAnsiTheme="majorHAnsi" w:cs="Cambria"/>
          <w:b/>
          <w:bCs/>
          <w:spacing w:val="-2"/>
          <w:sz w:val="36"/>
          <w:szCs w:val="36"/>
        </w:rPr>
        <w:t>o</w:t>
      </w:r>
      <w:r w:rsidRPr="00076DBC">
        <w:rPr>
          <w:rFonts w:asciiTheme="majorHAnsi" w:eastAsia="Cambria" w:hAnsiTheme="majorHAnsi" w:cs="Cambria"/>
          <w:b/>
          <w:bCs/>
          <w:sz w:val="36"/>
          <w:szCs w:val="36"/>
        </w:rPr>
        <w:t>rks</w:t>
      </w: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9F0E42" w:rsidRPr="009F0E42" w:rsidRDefault="009F0E42" w:rsidP="009F0E42">
      <w:pPr>
        <w:pStyle w:val="Heading1"/>
        <w:ind w:left="2160" w:right="-23" w:firstLine="720"/>
        <w:rPr>
          <w:rFonts w:asciiTheme="majorHAnsi" w:hAnsiTheme="majorHAnsi" w:cs="Cambria"/>
          <w:sz w:val="36"/>
          <w:szCs w:val="36"/>
          <w:u w:val="none"/>
        </w:rPr>
      </w:pPr>
      <w:r w:rsidRPr="009F0E42">
        <w:rPr>
          <w:rFonts w:asciiTheme="majorHAnsi" w:hAnsiTheme="majorHAnsi" w:cs="Cambria"/>
          <w:sz w:val="36"/>
          <w:szCs w:val="36"/>
          <w:u w:val="none"/>
        </w:rPr>
        <w:t>TENDER DOCUMENT</w:t>
      </w:r>
    </w:p>
    <w:p w:rsidR="005C4AA1" w:rsidRPr="00076DBC" w:rsidRDefault="005C4AA1" w:rsidP="00076DBC">
      <w:pPr>
        <w:spacing w:line="260" w:lineRule="exact"/>
        <w:jc w:val="both"/>
        <w:rPr>
          <w:rFonts w:asciiTheme="majorHAnsi" w:hAnsiTheme="majorHAnsi"/>
          <w:sz w:val="40"/>
          <w:szCs w:val="40"/>
        </w:rPr>
      </w:pPr>
    </w:p>
    <w:p w:rsidR="005C4AA1" w:rsidRPr="00076DBC" w:rsidRDefault="00641F46" w:rsidP="00076DBC">
      <w:pPr>
        <w:jc w:val="center"/>
        <w:rPr>
          <w:rFonts w:asciiTheme="majorHAnsi" w:eastAsia="Times New Roman" w:hAnsiTheme="majorHAnsi" w:cs="Times New Roman"/>
          <w:sz w:val="40"/>
          <w:szCs w:val="40"/>
        </w:rPr>
      </w:pPr>
      <w:r>
        <w:rPr>
          <w:rFonts w:asciiTheme="majorHAnsi" w:hAnsiTheme="majorHAnsi"/>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6pt;height:197.4pt;mso-position-horizontal-relative:char;mso-position-vertical-relative:line">
            <v:imagedata r:id="rId7" o:title=""/>
          </v:shape>
        </w:pict>
      </w: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Default="005C4AA1"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9F0E42" w:rsidRPr="009F0E42" w:rsidRDefault="009F0E42" w:rsidP="009F0E42">
      <w:pPr>
        <w:jc w:val="both"/>
        <w:rPr>
          <w:rFonts w:asciiTheme="majorHAnsi" w:eastAsia="Cambria" w:hAnsiTheme="majorHAnsi" w:cs="Cambria"/>
          <w:b/>
          <w:bCs/>
          <w:sz w:val="36"/>
          <w:szCs w:val="36"/>
        </w:rPr>
      </w:pPr>
      <w:r w:rsidRPr="009F0E42">
        <w:rPr>
          <w:rFonts w:asciiTheme="majorHAnsi" w:eastAsia="Cambria" w:hAnsiTheme="majorHAnsi" w:cs="Cambria"/>
          <w:b/>
          <w:bCs/>
          <w:sz w:val="36"/>
          <w:szCs w:val="36"/>
        </w:rPr>
        <w:t xml:space="preserve">Energy Audit and Validation Work of CIAB Main Campus at Knowledge City, Sector-81, Mohali-Punjab, India </w:t>
      </w: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D6EAA" w:rsidRDefault="00BD6EAA" w:rsidP="00C17C8D">
      <w:pPr>
        <w:pStyle w:val="Heading2"/>
        <w:spacing w:before="35"/>
        <w:ind w:right="1956" w:firstLine="580"/>
        <w:rPr>
          <w:rFonts w:cs="Cambria"/>
          <w:sz w:val="20"/>
          <w:szCs w:val="20"/>
        </w:rPr>
      </w:pPr>
    </w:p>
    <w:p w:rsidR="00BD6EAA" w:rsidRDefault="00BD6EAA" w:rsidP="00BD6EAA">
      <w:pPr>
        <w:pStyle w:val="Heading2"/>
        <w:ind w:left="2194" w:firstLine="580"/>
        <w:rPr>
          <w:rFonts w:cs="Cambria"/>
          <w:b w:val="0"/>
          <w:bCs w:val="0"/>
          <w:sz w:val="20"/>
          <w:szCs w:val="20"/>
        </w:rPr>
      </w:pPr>
      <w:r>
        <w:rPr>
          <w:spacing w:val="-1"/>
          <w:u w:val="thick" w:color="000000"/>
        </w:rPr>
        <w:t>Notice</w:t>
      </w:r>
      <w:r>
        <w:rPr>
          <w:spacing w:val="-3"/>
          <w:u w:val="thick" w:color="000000"/>
        </w:rPr>
        <w:t xml:space="preserve"> </w:t>
      </w:r>
      <w:r>
        <w:rPr>
          <w:spacing w:val="-1"/>
          <w:u w:val="thick" w:color="000000"/>
        </w:rPr>
        <w:t>Inviting</w:t>
      </w:r>
      <w:r>
        <w:rPr>
          <w:spacing w:val="-3"/>
          <w:u w:val="thick" w:color="000000"/>
        </w:rPr>
        <w:t xml:space="preserve"> </w:t>
      </w:r>
      <w:r>
        <w:rPr>
          <w:spacing w:val="-2"/>
          <w:u w:val="thick" w:color="000000"/>
        </w:rPr>
        <w:t xml:space="preserve">Quotations </w:t>
      </w:r>
      <w:r>
        <w:rPr>
          <w:spacing w:val="-1"/>
          <w:u w:val="thick" w:color="000000"/>
        </w:rPr>
        <w:t>(NIT)</w:t>
      </w:r>
    </w:p>
    <w:p w:rsidR="00BD6EAA" w:rsidRPr="00C17C8D" w:rsidRDefault="00BD6EAA" w:rsidP="00BD6EAA">
      <w:pPr>
        <w:spacing w:before="5"/>
        <w:rPr>
          <w:rFonts w:ascii="Cambria" w:eastAsia="Cambria" w:hAnsi="Cambria" w:cs="Cambria"/>
          <w:b/>
          <w:bCs/>
        </w:rPr>
      </w:pPr>
    </w:p>
    <w:p w:rsidR="00BD6EAA" w:rsidRPr="00C17C8D" w:rsidRDefault="00BD6EAA" w:rsidP="00BD6EAA">
      <w:pPr>
        <w:pStyle w:val="Heading4"/>
        <w:spacing w:before="66"/>
        <w:ind w:left="220"/>
        <w:jc w:val="both"/>
        <w:rPr>
          <w:rFonts w:ascii="Cambria" w:eastAsiaTheme="minorHAnsi" w:hAnsiTheme="minorHAnsi" w:cstheme="minorBidi"/>
          <w:b/>
          <w:i w:val="0"/>
          <w:iCs w:val="0"/>
          <w:color w:val="auto"/>
          <w:spacing w:val="-1"/>
          <w:sz w:val="24"/>
        </w:rPr>
      </w:pPr>
      <w:r w:rsidRPr="00C17C8D">
        <w:rPr>
          <w:rFonts w:ascii="Cambria" w:eastAsiaTheme="minorHAnsi" w:hAnsiTheme="minorHAnsi" w:cstheme="minorBidi"/>
          <w:b/>
          <w:i w:val="0"/>
          <w:iCs w:val="0"/>
          <w:color w:val="auto"/>
          <w:spacing w:val="-1"/>
          <w:sz w:val="24"/>
        </w:rPr>
        <w:t>CIAB/7(</w:t>
      </w:r>
      <w:r w:rsidR="00522984" w:rsidRPr="00C17C8D">
        <w:rPr>
          <w:rFonts w:ascii="Cambria" w:eastAsiaTheme="minorHAnsi" w:hAnsiTheme="minorHAnsi" w:cstheme="minorBidi"/>
          <w:b/>
          <w:i w:val="0"/>
          <w:iCs w:val="0"/>
          <w:color w:val="auto"/>
          <w:spacing w:val="-1"/>
          <w:sz w:val="24"/>
        </w:rPr>
        <w:t>1</w:t>
      </w:r>
      <w:r w:rsidR="002426A4">
        <w:rPr>
          <w:rFonts w:ascii="Cambria" w:eastAsiaTheme="minorHAnsi" w:hAnsiTheme="minorHAnsi" w:cstheme="minorBidi"/>
          <w:b/>
          <w:i w:val="0"/>
          <w:iCs w:val="0"/>
          <w:color w:val="auto"/>
          <w:spacing w:val="-1"/>
          <w:sz w:val="24"/>
        </w:rPr>
        <w:t>0</w:t>
      </w:r>
      <w:r w:rsidR="00522984" w:rsidRPr="00C17C8D">
        <w:rPr>
          <w:rFonts w:ascii="Cambria" w:eastAsiaTheme="minorHAnsi" w:hAnsiTheme="minorHAnsi" w:cstheme="minorBidi"/>
          <w:b/>
          <w:i w:val="0"/>
          <w:iCs w:val="0"/>
          <w:color w:val="auto"/>
          <w:spacing w:val="-1"/>
          <w:sz w:val="24"/>
        </w:rPr>
        <w:t>3</w:t>
      </w:r>
      <w:r w:rsidRPr="00C17C8D">
        <w:rPr>
          <w:rFonts w:ascii="Cambria" w:eastAsiaTheme="minorHAnsi" w:hAnsiTheme="minorHAnsi" w:cstheme="minorBidi"/>
          <w:b/>
          <w:i w:val="0"/>
          <w:iCs w:val="0"/>
          <w:color w:val="auto"/>
          <w:spacing w:val="-1"/>
          <w:sz w:val="24"/>
        </w:rPr>
        <w:t>)/20</w:t>
      </w:r>
      <w:r w:rsidR="002426A4">
        <w:rPr>
          <w:rFonts w:ascii="Cambria" w:eastAsiaTheme="minorHAnsi" w:hAnsiTheme="minorHAnsi" w:cstheme="minorBidi"/>
          <w:b/>
          <w:i w:val="0"/>
          <w:iCs w:val="0"/>
          <w:color w:val="auto"/>
          <w:spacing w:val="-1"/>
          <w:sz w:val="24"/>
        </w:rPr>
        <w:t>21</w:t>
      </w:r>
      <w:r w:rsidRPr="00C17C8D">
        <w:rPr>
          <w:rFonts w:ascii="Cambria" w:eastAsiaTheme="minorHAnsi" w:hAnsiTheme="minorHAnsi" w:cstheme="minorBidi"/>
          <w:b/>
          <w:i w:val="0"/>
          <w:iCs w:val="0"/>
          <w:color w:val="auto"/>
          <w:spacing w:val="-1"/>
          <w:sz w:val="24"/>
        </w:rPr>
        <w:t>- Works</w:t>
      </w:r>
    </w:p>
    <w:p w:rsidR="00522984" w:rsidRDefault="00522984" w:rsidP="00522984">
      <w:pPr>
        <w:jc w:val="both"/>
        <w:rPr>
          <w:rFonts w:ascii="Cambria"/>
          <w:b/>
          <w:spacing w:val="-1"/>
          <w:sz w:val="24"/>
        </w:rPr>
      </w:pPr>
    </w:p>
    <w:p w:rsidR="00BD6EAA" w:rsidRDefault="00BD6EAA" w:rsidP="00522984">
      <w:pPr>
        <w:ind w:left="220"/>
        <w:jc w:val="both"/>
        <w:rPr>
          <w:rFonts w:ascii="Cambria"/>
          <w:b/>
          <w:spacing w:val="-1"/>
          <w:sz w:val="24"/>
        </w:rPr>
      </w:pPr>
      <w:r>
        <w:rPr>
          <w:rFonts w:ascii="Cambria"/>
          <w:b/>
          <w:spacing w:val="-1"/>
          <w:sz w:val="24"/>
        </w:rPr>
        <w:t>Name</w:t>
      </w:r>
      <w:r>
        <w:rPr>
          <w:rFonts w:ascii="Cambria"/>
          <w:b/>
          <w:spacing w:val="-2"/>
          <w:sz w:val="24"/>
        </w:rPr>
        <w:t xml:space="preserve"> </w:t>
      </w:r>
      <w:r>
        <w:rPr>
          <w:rFonts w:ascii="Cambria"/>
          <w:b/>
          <w:spacing w:val="-1"/>
          <w:sz w:val="24"/>
        </w:rPr>
        <w:t>of</w:t>
      </w:r>
      <w:r>
        <w:rPr>
          <w:rFonts w:ascii="Cambria"/>
          <w:b/>
          <w:spacing w:val="-2"/>
          <w:sz w:val="24"/>
        </w:rPr>
        <w:t xml:space="preserve"> </w:t>
      </w:r>
      <w:r>
        <w:rPr>
          <w:rFonts w:ascii="Cambria"/>
          <w:b/>
          <w:spacing w:val="-1"/>
          <w:sz w:val="24"/>
        </w:rPr>
        <w:t>Work:</w:t>
      </w:r>
      <w:r>
        <w:rPr>
          <w:rFonts w:ascii="Cambria"/>
          <w:b/>
          <w:spacing w:val="-2"/>
          <w:sz w:val="24"/>
        </w:rPr>
        <w:t xml:space="preserve"> </w:t>
      </w:r>
      <w:r>
        <w:rPr>
          <w:rFonts w:ascii="Cambria"/>
          <w:b/>
          <w:sz w:val="24"/>
        </w:rPr>
        <w:t>-</w:t>
      </w:r>
      <w:r>
        <w:rPr>
          <w:rFonts w:ascii="Cambria"/>
          <w:b/>
          <w:spacing w:val="-2"/>
          <w:sz w:val="24"/>
        </w:rPr>
        <w:t xml:space="preserve"> </w:t>
      </w:r>
      <w:r w:rsidR="00522984" w:rsidRPr="00522984">
        <w:rPr>
          <w:rFonts w:ascii="Cambria"/>
          <w:b/>
          <w:spacing w:val="-1"/>
          <w:sz w:val="24"/>
        </w:rPr>
        <w:t xml:space="preserve">Energy Audit and Validation Work of CIAB Main Campus at Knowledge City, </w:t>
      </w:r>
      <w:r w:rsidR="00522984">
        <w:rPr>
          <w:rFonts w:ascii="Cambria"/>
          <w:b/>
          <w:spacing w:val="-1"/>
          <w:sz w:val="24"/>
        </w:rPr>
        <w:t>Sector-81, Mohali-Punjab, India.</w:t>
      </w:r>
    </w:p>
    <w:p w:rsidR="00522984" w:rsidRDefault="00522984" w:rsidP="00BD6EAA">
      <w:pPr>
        <w:spacing w:line="262" w:lineRule="auto"/>
        <w:ind w:left="100" w:right="180"/>
        <w:rPr>
          <w:rFonts w:ascii="Cambria"/>
          <w:spacing w:val="-1"/>
          <w:sz w:val="23"/>
        </w:rPr>
      </w:pPr>
    </w:p>
    <w:p w:rsidR="00BD6EAA" w:rsidRDefault="00BD6EAA" w:rsidP="00522984">
      <w:pPr>
        <w:spacing w:line="262" w:lineRule="auto"/>
        <w:ind w:left="220" w:right="180"/>
        <w:rPr>
          <w:rFonts w:ascii="Cambria" w:eastAsia="Cambria" w:hAnsi="Cambria" w:cs="Cambria"/>
          <w:sz w:val="24"/>
          <w:szCs w:val="24"/>
        </w:rPr>
      </w:pPr>
      <w:r>
        <w:rPr>
          <w:rFonts w:ascii="Cambria"/>
          <w:spacing w:val="-1"/>
          <w:sz w:val="23"/>
        </w:rPr>
        <w:t>Sealed</w:t>
      </w:r>
      <w:r>
        <w:rPr>
          <w:rFonts w:ascii="Cambria"/>
          <w:spacing w:val="44"/>
          <w:sz w:val="23"/>
        </w:rPr>
        <w:t xml:space="preserve"> </w:t>
      </w:r>
      <w:r>
        <w:rPr>
          <w:rFonts w:ascii="Cambria"/>
          <w:spacing w:val="-1"/>
          <w:sz w:val="23"/>
        </w:rPr>
        <w:t>item</w:t>
      </w:r>
      <w:r>
        <w:rPr>
          <w:rFonts w:ascii="Cambria"/>
          <w:spacing w:val="42"/>
          <w:sz w:val="23"/>
        </w:rPr>
        <w:t xml:space="preserve"> </w:t>
      </w:r>
      <w:r>
        <w:rPr>
          <w:rFonts w:ascii="Cambria"/>
          <w:spacing w:val="-1"/>
          <w:sz w:val="23"/>
        </w:rPr>
        <w:t>rate</w:t>
      </w:r>
      <w:r>
        <w:rPr>
          <w:rFonts w:ascii="Cambria"/>
          <w:spacing w:val="45"/>
          <w:sz w:val="23"/>
        </w:rPr>
        <w:t xml:space="preserve"> </w:t>
      </w:r>
      <w:r>
        <w:rPr>
          <w:rFonts w:ascii="Cambria"/>
          <w:spacing w:val="-1"/>
          <w:sz w:val="23"/>
        </w:rPr>
        <w:t>online</w:t>
      </w:r>
      <w:r>
        <w:rPr>
          <w:rFonts w:ascii="Cambria"/>
          <w:spacing w:val="44"/>
          <w:sz w:val="23"/>
        </w:rPr>
        <w:t xml:space="preserve"> </w:t>
      </w:r>
      <w:r>
        <w:rPr>
          <w:rFonts w:ascii="Cambria"/>
          <w:spacing w:val="-1"/>
          <w:sz w:val="23"/>
        </w:rPr>
        <w:t>e-tender</w:t>
      </w:r>
      <w:r>
        <w:rPr>
          <w:rFonts w:ascii="Cambria"/>
          <w:spacing w:val="45"/>
          <w:sz w:val="23"/>
        </w:rPr>
        <w:t xml:space="preserve"> </w:t>
      </w:r>
      <w:r>
        <w:rPr>
          <w:rFonts w:ascii="Cambria"/>
          <w:sz w:val="23"/>
        </w:rPr>
        <w:t>is</w:t>
      </w:r>
      <w:r>
        <w:rPr>
          <w:rFonts w:ascii="Cambria"/>
          <w:spacing w:val="40"/>
          <w:sz w:val="23"/>
        </w:rPr>
        <w:t xml:space="preserve"> </w:t>
      </w:r>
      <w:r>
        <w:rPr>
          <w:rFonts w:ascii="Cambria"/>
          <w:spacing w:val="-1"/>
          <w:sz w:val="23"/>
        </w:rPr>
        <w:t>invited</w:t>
      </w:r>
      <w:r>
        <w:rPr>
          <w:rFonts w:ascii="Cambria"/>
          <w:spacing w:val="44"/>
          <w:sz w:val="23"/>
        </w:rPr>
        <w:t xml:space="preserve"> </w:t>
      </w:r>
      <w:r>
        <w:rPr>
          <w:rFonts w:ascii="Cambria"/>
          <w:sz w:val="23"/>
        </w:rPr>
        <w:t>on</w:t>
      </w:r>
      <w:r>
        <w:rPr>
          <w:rFonts w:ascii="Cambria"/>
          <w:spacing w:val="45"/>
          <w:sz w:val="23"/>
        </w:rPr>
        <w:t xml:space="preserve"> </w:t>
      </w:r>
      <w:r>
        <w:rPr>
          <w:rFonts w:ascii="Cambria"/>
          <w:spacing w:val="-1"/>
          <w:sz w:val="23"/>
        </w:rPr>
        <w:t>behalf</w:t>
      </w:r>
      <w:r>
        <w:rPr>
          <w:rFonts w:ascii="Cambria"/>
          <w:spacing w:val="44"/>
          <w:sz w:val="23"/>
        </w:rPr>
        <w:t xml:space="preserve"> </w:t>
      </w:r>
      <w:r>
        <w:rPr>
          <w:rFonts w:ascii="Cambria"/>
          <w:sz w:val="23"/>
        </w:rPr>
        <w:t>of</w:t>
      </w:r>
      <w:r>
        <w:rPr>
          <w:rFonts w:ascii="Cambria"/>
          <w:spacing w:val="42"/>
          <w:sz w:val="23"/>
        </w:rPr>
        <w:t xml:space="preserve"> </w:t>
      </w:r>
      <w:r>
        <w:rPr>
          <w:rFonts w:ascii="Cambria"/>
          <w:sz w:val="23"/>
        </w:rPr>
        <w:t>the</w:t>
      </w:r>
      <w:r>
        <w:rPr>
          <w:rFonts w:ascii="Cambria"/>
          <w:spacing w:val="47"/>
          <w:sz w:val="23"/>
        </w:rPr>
        <w:t xml:space="preserve"> </w:t>
      </w:r>
      <w:r>
        <w:rPr>
          <w:rFonts w:ascii="Cambria"/>
          <w:spacing w:val="-1"/>
          <w:sz w:val="24"/>
        </w:rPr>
        <w:t>Chief</w:t>
      </w:r>
      <w:r>
        <w:rPr>
          <w:rFonts w:ascii="Cambria"/>
          <w:spacing w:val="44"/>
          <w:sz w:val="24"/>
        </w:rPr>
        <w:t xml:space="preserve"> </w:t>
      </w:r>
      <w:r>
        <w:rPr>
          <w:rFonts w:ascii="Cambria"/>
          <w:spacing w:val="-1"/>
          <w:sz w:val="24"/>
        </w:rPr>
        <w:t>Executive</w:t>
      </w:r>
      <w:r>
        <w:rPr>
          <w:rFonts w:ascii="Cambria"/>
          <w:spacing w:val="45"/>
          <w:sz w:val="24"/>
        </w:rPr>
        <w:t xml:space="preserve"> </w:t>
      </w:r>
      <w:r>
        <w:rPr>
          <w:rFonts w:ascii="Cambria"/>
          <w:spacing w:val="-1"/>
          <w:sz w:val="24"/>
        </w:rPr>
        <w:t>Officer</w:t>
      </w:r>
      <w:r>
        <w:rPr>
          <w:rFonts w:ascii="Cambria"/>
          <w:spacing w:val="-1"/>
          <w:sz w:val="23"/>
        </w:rPr>
        <w:t>,</w:t>
      </w:r>
      <w:r>
        <w:rPr>
          <w:rFonts w:ascii="Cambria"/>
          <w:spacing w:val="44"/>
          <w:sz w:val="23"/>
        </w:rPr>
        <w:t xml:space="preserve"> </w:t>
      </w:r>
      <w:r>
        <w:rPr>
          <w:rFonts w:ascii="Cambria"/>
          <w:spacing w:val="-1"/>
          <w:sz w:val="23"/>
        </w:rPr>
        <w:t xml:space="preserve">Centre </w:t>
      </w:r>
      <w:r>
        <w:rPr>
          <w:rFonts w:ascii="Cambria"/>
          <w:sz w:val="23"/>
        </w:rPr>
        <w:t xml:space="preserve">of  </w:t>
      </w:r>
      <w:r>
        <w:rPr>
          <w:rFonts w:ascii="Cambria" w:eastAsia="Cambria" w:hAnsi="Cambria" w:cs="Cambria"/>
          <w:spacing w:val="-1"/>
          <w:sz w:val="23"/>
          <w:szCs w:val="23"/>
        </w:rPr>
        <w:t>Innovative</w:t>
      </w:r>
      <w:r>
        <w:rPr>
          <w:rFonts w:ascii="Cambria" w:eastAsia="Cambria" w:hAnsi="Cambria" w:cs="Cambria"/>
          <w:spacing w:val="40"/>
          <w:sz w:val="23"/>
          <w:szCs w:val="23"/>
        </w:rPr>
        <w:t xml:space="preserve"> </w:t>
      </w:r>
      <w:r>
        <w:rPr>
          <w:rFonts w:ascii="Cambria" w:eastAsia="Cambria" w:hAnsi="Cambria" w:cs="Cambria"/>
          <w:sz w:val="23"/>
          <w:szCs w:val="23"/>
        </w:rPr>
        <w:t>&amp;</w:t>
      </w:r>
      <w:r>
        <w:rPr>
          <w:rFonts w:ascii="Cambria" w:eastAsia="Cambria" w:hAnsi="Cambria" w:cs="Cambria"/>
          <w:spacing w:val="37"/>
          <w:sz w:val="23"/>
          <w:szCs w:val="23"/>
        </w:rPr>
        <w:t xml:space="preserve"> </w:t>
      </w:r>
      <w:r>
        <w:rPr>
          <w:rFonts w:ascii="Cambria" w:eastAsia="Cambria" w:hAnsi="Cambria" w:cs="Cambria"/>
          <w:spacing w:val="-1"/>
          <w:sz w:val="23"/>
          <w:szCs w:val="23"/>
        </w:rPr>
        <w:t>Applied</w:t>
      </w:r>
      <w:r>
        <w:rPr>
          <w:rFonts w:ascii="Cambria" w:eastAsia="Cambria" w:hAnsi="Cambria" w:cs="Cambria"/>
          <w:spacing w:val="39"/>
          <w:sz w:val="23"/>
          <w:szCs w:val="23"/>
        </w:rPr>
        <w:t xml:space="preserve"> </w:t>
      </w:r>
      <w:r>
        <w:rPr>
          <w:rFonts w:ascii="Cambria" w:eastAsia="Cambria" w:hAnsi="Cambria" w:cs="Cambria"/>
          <w:spacing w:val="-1"/>
          <w:sz w:val="23"/>
          <w:szCs w:val="23"/>
        </w:rPr>
        <w:t>Bioprocessing</w:t>
      </w:r>
      <w:r>
        <w:rPr>
          <w:rFonts w:ascii="Cambria" w:eastAsia="Cambria" w:hAnsi="Cambria" w:cs="Cambria"/>
          <w:spacing w:val="42"/>
          <w:sz w:val="23"/>
          <w:szCs w:val="23"/>
        </w:rPr>
        <w:t xml:space="preserve"> </w:t>
      </w:r>
      <w:r>
        <w:rPr>
          <w:rFonts w:ascii="Cambria" w:eastAsia="Cambria" w:hAnsi="Cambria" w:cs="Cambria"/>
          <w:spacing w:val="-1"/>
          <w:sz w:val="23"/>
          <w:szCs w:val="23"/>
        </w:rPr>
        <w:t>(CIAB),</w:t>
      </w:r>
      <w:r>
        <w:rPr>
          <w:rFonts w:ascii="Cambria" w:eastAsia="Cambria" w:hAnsi="Cambria" w:cs="Cambria"/>
          <w:spacing w:val="38"/>
          <w:sz w:val="23"/>
          <w:szCs w:val="23"/>
        </w:rPr>
        <w:t xml:space="preserve"> </w:t>
      </w:r>
      <w:r>
        <w:rPr>
          <w:rFonts w:ascii="Cambria" w:eastAsia="Cambria" w:hAnsi="Cambria" w:cs="Cambria"/>
          <w:spacing w:val="-1"/>
          <w:sz w:val="23"/>
          <w:szCs w:val="23"/>
        </w:rPr>
        <w:t>Mohali</w:t>
      </w:r>
      <w:r>
        <w:rPr>
          <w:rFonts w:ascii="Cambria" w:eastAsia="Cambria" w:hAnsi="Cambria" w:cs="Cambria"/>
          <w:spacing w:val="40"/>
          <w:sz w:val="23"/>
          <w:szCs w:val="23"/>
        </w:rPr>
        <w:t xml:space="preserve"> </w:t>
      </w:r>
      <w:r>
        <w:rPr>
          <w:rFonts w:ascii="Cambria" w:eastAsia="Cambria" w:hAnsi="Cambria" w:cs="Cambria"/>
          <w:sz w:val="23"/>
          <w:szCs w:val="23"/>
        </w:rPr>
        <w:t>for</w:t>
      </w:r>
      <w:r>
        <w:rPr>
          <w:rFonts w:ascii="Cambria" w:eastAsia="Cambria" w:hAnsi="Cambria" w:cs="Cambria"/>
          <w:spacing w:val="37"/>
          <w:sz w:val="23"/>
          <w:szCs w:val="23"/>
        </w:rPr>
        <w:t xml:space="preserve"> </w:t>
      </w:r>
      <w:r>
        <w:rPr>
          <w:rFonts w:ascii="Cambria" w:eastAsia="Cambria" w:hAnsi="Cambria" w:cs="Cambria"/>
          <w:sz w:val="23"/>
          <w:szCs w:val="23"/>
        </w:rPr>
        <w:t>the</w:t>
      </w:r>
      <w:r>
        <w:rPr>
          <w:rFonts w:ascii="Cambria" w:eastAsia="Cambria" w:hAnsi="Cambria" w:cs="Cambria"/>
          <w:spacing w:val="40"/>
          <w:sz w:val="23"/>
          <w:szCs w:val="23"/>
        </w:rPr>
        <w:t xml:space="preserve"> </w:t>
      </w:r>
      <w:r>
        <w:rPr>
          <w:rFonts w:ascii="Cambria" w:eastAsia="Cambria" w:hAnsi="Cambria" w:cs="Cambria"/>
          <w:spacing w:val="-1"/>
          <w:sz w:val="23"/>
          <w:szCs w:val="23"/>
        </w:rPr>
        <w:t>work</w:t>
      </w:r>
      <w:r>
        <w:rPr>
          <w:rFonts w:ascii="Cambria" w:eastAsia="Cambria" w:hAnsi="Cambria" w:cs="Cambria"/>
          <w:spacing w:val="39"/>
          <w:sz w:val="23"/>
          <w:szCs w:val="23"/>
        </w:rPr>
        <w:t xml:space="preserve"> </w:t>
      </w:r>
      <w:r>
        <w:rPr>
          <w:rFonts w:ascii="Cambria" w:eastAsia="Cambria" w:hAnsi="Cambria" w:cs="Cambria"/>
          <w:sz w:val="23"/>
          <w:szCs w:val="23"/>
        </w:rPr>
        <w:t>of</w:t>
      </w:r>
      <w:r>
        <w:rPr>
          <w:rFonts w:ascii="Cambria" w:eastAsia="Cambria" w:hAnsi="Cambria" w:cs="Cambria"/>
          <w:spacing w:val="43"/>
          <w:sz w:val="23"/>
          <w:szCs w:val="23"/>
        </w:rPr>
        <w:t xml:space="preserve"> </w:t>
      </w:r>
      <w:r>
        <w:rPr>
          <w:rFonts w:ascii="Cambria" w:eastAsia="Cambria" w:hAnsi="Cambria" w:cs="Cambria"/>
          <w:b/>
          <w:bCs/>
          <w:spacing w:val="-1"/>
          <w:sz w:val="23"/>
          <w:szCs w:val="23"/>
        </w:rPr>
        <w:t>“</w:t>
      </w:r>
      <w:r>
        <w:rPr>
          <w:rFonts w:ascii="Cambria" w:eastAsia="Cambria" w:hAnsi="Cambria" w:cs="Cambria"/>
          <w:b/>
          <w:bCs/>
          <w:spacing w:val="-1"/>
          <w:sz w:val="24"/>
          <w:szCs w:val="24"/>
        </w:rPr>
        <w:t>-</w:t>
      </w:r>
      <w:r w:rsidR="00522984" w:rsidRPr="00522984">
        <w:rPr>
          <w:rFonts w:ascii="Cambria"/>
          <w:b/>
          <w:spacing w:val="-1"/>
          <w:sz w:val="24"/>
        </w:rPr>
        <w:t xml:space="preserve">Energy Audit and Validation Work of CIAB Main Campus at Knowledge City, </w:t>
      </w:r>
      <w:r w:rsidR="00522984">
        <w:rPr>
          <w:rFonts w:ascii="Cambria"/>
          <w:b/>
          <w:spacing w:val="-1"/>
          <w:sz w:val="24"/>
        </w:rPr>
        <w:t>Sector-81, Mohali-Punjab, India.</w:t>
      </w:r>
      <w:r>
        <w:rPr>
          <w:rFonts w:ascii="Cambria" w:eastAsia="Cambria" w:hAnsi="Cambria" w:cs="Cambria"/>
          <w:spacing w:val="-1"/>
          <w:sz w:val="24"/>
          <w:szCs w:val="24"/>
        </w:rPr>
        <w:t xml:space="preserve"> “as</w:t>
      </w:r>
      <w:r>
        <w:rPr>
          <w:rFonts w:ascii="Cambria" w:eastAsia="Cambria" w:hAnsi="Cambria" w:cs="Cambria"/>
          <w:sz w:val="24"/>
          <w:szCs w:val="24"/>
        </w:rPr>
        <w:t xml:space="preserve"> </w:t>
      </w:r>
      <w:r>
        <w:rPr>
          <w:rFonts w:ascii="Cambria" w:eastAsia="Cambria" w:hAnsi="Cambria" w:cs="Cambria"/>
          <w:spacing w:val="-1"/>
          <w:sz w:val="24"/>
          <w:szCs w:val="24"/>
        </w:rPr>
        <w:t>per</w:t>
      </w:r>
      <w:r>
        <w:rPr>
          <w:rFonts w:ascii="Cambria" w:eastAsia="Cambria" w:hAnsi="Cambria" w:cs="Cambria"/>
          <w:spacing w:val="1"/>
          <w:sz w:val="24"/>
          <w:szCs w:val="24"/>
        </w:rPr>
        <w:t xml:space="preserve"> </w:t>
      </w:r>
      <w:r>
        <w:rPr>
          <w:rFonts w:ascii="Cambria" w:eastAsia="Cambria" w:hAnsi="Cambria" w:cs="Cambria"/>
          <w:spacing w:val="-1"/>
          <w:sz w:val="24"/>
          <w:szCs w:val="24"/>
        </w:rPr>
        <w:t>terms</w:t>
      </w:r>
      <w:r>
        <w:rPr>
          <w:rFonts w:ascii="Cambria" w:eastAsia="Cambria" w:hAnsi="Cambria" w:cs="Cambria"/>
          <w:spacing w:val="61"/>
          <w:w w:val="99"/>
          <w:sz w:val="24"/>
          <w:szCs w:val="24"/>
        </w:rPr>
        <w:t xml:space="preserve"> </w:t>
      </w:r>
      <w:r>
        <w:rPr>
          <w:rFonts w:ascii="Cambria" w:eastAsia="Cambria" w:hAnsi="Cambria" w:cs="Cambria"/>
          <w:spacing w:val="-1"/>
          <w:sz w:val="24"/>
          <w:szCs w:val="24"/>
        </w:rPr>
        <w:t>and</w:t>
      </w:r>
      <w:r>
        <w:rPr>
          <w:rFonts w:ascii="Cambria" w:eastAsia="Cambria" w:hAnsi="Cambria" w:cs="Cambria"/>
          <w:spacing w:val="-6"/>
          <w:sz w:val="24"/>
          <w:szCs w:val="24"/>
        </w:rPr>
        <w:t xml:space="preserve"> </w:t>
      </w:r>
      <w:r>
        <w:rPr>
          <w:rFonts w:ascii="Cambria" w:eastAsia="Cambria" w:hAnsi="Cambria" w:cs="Cambria"/>
          <w:spacing w:val="-1"/>
          <w:sz w:val="24"/>
          <w:szCs w:val="24"/>
        </w:rPr>
        <w:t>conditions</w:t>
      </w:r>
      <w:r>
        <w:rPr>
          <w:rFonts w:ascii="Cambria" w:eastAsia="Cambria" w:hAnsi="Cambria" w:cs="Cambria"/>
          <w:spacing w:val="-6"/>
          <w:sz w:val="24"/>
          <w:szCs w:val="24"/>
        </w:rPr>
        <w:t xml:space="preserve"> </w:t>
      </w:r>
      <w:r>
        <w:rPr>
          <w:rFonts w:ascii="Cambria" w:eastAsia="Cambria" w:hAnsi="Cambria" w:cs="Cambria"/>
          <w:spacing w:val="-1"/>
          <w:sz w:val="24"/>
          <w:szCs w:val="24"/>
        </w:rPr>
        <w:t>provided</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6"/>
          <w:sz w:val="24"/>
          <w:szCs w:val="24"/>
        </w:rPr>
        <w:t xml:space="preserve"> </w:t>
      </w:r>
      <w:r>
        <w:rPr>
          <w:rFonts w:ascii="Cambria" w:eastAsia="Cambria" w:hAnsi="Cambria" w:cs="Cambria"/>
          <w:spacing w:val="-1"/>
          <w:sz w:val="24"/>
          <w:szCs w:val="24"/>
        </w:rPr>
        <w:t>the</w:t>
      </w:r>
      <w:r>
        <w:rPr>
          <w:rFonts w:ascii="Cambria" w:eastAsia="Cambria" w:hAnsi="Cambria" w:cs="Cambria"/>
          <w:spacing w:val="-6"/>
          <w:sz w:val="24"/>
          <w:szCs w:val="24"/>
        </w:rPr>
        <w:t xml:space="preserve"> </w:t>
      </w:r>
      <w:r>
        <w:rPr>
          <w:rFonts w:ascii="Cambria" w:eastAsia="Cambria" w:hAnsi="Cambria" w:cs="Cambria"/>
          <w:spacing w:val="-1"/>
          <w:sz w:val="24"/>
          <w:szCs w:val="24"/>
        </w:rPr>
        <w:t>tender</w:t>
      </w:r>
      <w:r>
        <w:rPr>
          <w:rFonts w:ascii="Cambria" w:eastAsia="Cambria" w:hAnsi="Cambria" w:cs="Cambria"/>
          <w:spacing w:val="-9"/>
          <w:sz w:val="24"/>
          <w:szCs w:val="24"/>
        </w:rPr>
        <w:t xml:space="preserve"> </w:t>
      </w:r>
      <w:r>
        <w:rPr>
          <w:rFonts w:ascii="Cambria" w:eastAsia="Cambria" w:hAnsi="Cambria" w:cs="Cambria"/>
          <w:sz w:val="24"/>
          <w:szCs w:val="24"/>
        </w:rPr>
        <w:t>document</w:t>
      </w:r>
      <w:r>
        <w:rPr>
          <w:rFonts w:ascii="Cambria" w:eastAsia="Cambria" w:hAnsi="Cambria" w:cs="Cambria"/>
          <w:b/>
          <w:bCs/>
          <w:sz w:val="24"/>
          <w:szCs w:val="24"/>
        </w:rPr>
        <w:t>.</w:t>
      </w:r>
    </w:p>
    <w:p w:rsidR="00BD6EAA" w:rsidRDefault="00BD6EAA" w:rsidP="00BD6EAA">
      <w:pPr>
        <w:spacing w:before="11"/>
        <w:rPr>
          <w:rFonts w:ascii="Cambria" w:eastAsia="Cambria" w:hAnsi="Cambria" w:cs="Cambria"/>
          <w:b/>
          <w:bCs/>
          <w:sz w:val="23"/>
          <w:szCs w:val="23"/>
        </w:rPr>
      </w:pPr>
    </w:p>
    <w:p w:rsidR="00BD6EAA" w:rsidRDefault="00BD6EAA" w:rsidP="00522984">
      <w:pPr>
        <w:ind w:left="220" w:right="180"/>
        <w:jc w:val="both"/>
        <w:rPr>
          <w:rFonts w:ascii="Cambria" w:eastAsia="Cambria" w:hAnsi="Cambria" w:cs="Cambria"/>
          <w:sz w:val="24"/>
          <w:szCs w:val="24"/>
        </w:rPr>
      </w:pPr>
      <w:r>
        <w:rPr>
          <w:rFonts w:ascii="Cambria"/>
          <w:spacing w:val="-1"/>
          <w:sz w:val="24"/>
        </w:rPr>
        <w:t>The</w:t>
      </w:r>
      <w:r>
        <w:rPr>
          <w:rFonts w:ascii="Cambria"/>
          <w:spacing w:val="-4"/>
          <w:sz w:val="24"/>
        </w:rPr>
        <w:t xml:space="preserve"> </w:t>
      </w:r>
      <w:r>
        <w:rPr>
          <w:rFonts w:ascii="Cambria"/>
          <w:sz w:val="24"/>
        </w:rPr>
        <w:t>tender</w:t>
      </w:r>
      <w:r>
        <w:rPr>
          <w:rFonts w:ascii="Cambria"/>
          <w:spacing w:val="-4"/>
          <w:sz w:val="24"/>
        </w:rPr>
        <w:t xml:space="preserve"> </w:t>
      </w:r>
      <w:r>
        <w:rPr>
          <w:rFonts w:ascii="Cambria"/>
          <w:spacing w:val="-1"/>
          <w:sz w:val="24"/>
        </w:rPr>
        <w:t>document</w:t>
      </w:r>
      <w:r>
        <w:rPr>
          <w:rFonts w:ascii="Cambria"/>
          <w:spacing w:val="-6"/>
          <w:sz w:val="24"/>
        </w:rPr>
        <w:t xml:space="preserve"> </w:t>
      </w:r>
      <w:r>
        <w:rPr>
          <w:rFonts w:ascii="Cambria"/>
          <w:sz w:val="24"/>
        </w:rPr>
        <w:t>may</w:t>
      </w:r>
      <w:r>
        <w:rPr>
          <w:rFonts w:ascii="Cambria"/>
          <w:spacing w:val="-4"/>
          <w:sz w:val="24"/>
        </w:rPr>
        <w:t xml:space="preserve"> </w:t>
      </w:r>
      <w:r>
        <w:rPr>
          <w:rFonts w:ascii="Cambria"/>
          <w:sz w:val="24"/>
        </w:rPr>
        <w:t>be</w:t>
      </w:r>
      <w:r>
        <w:rPr>
          <w:rFonts w:ascii="Cambria"/>
          <w:spacing w:val="-4"/>
          <w:sz w:val="24"/>
        </w:rPr>
        <w:t xml:space="preserve"> </w:t>
      </w:r>
      <w:r>
        <w:rPr>
          <w:rFonts w:ascii="Cambria"/>
          <w:spacing w:val="-1"/>
          <w:sz w:val="24"/>
        </w:rPr>
        <w:t>purchased</w:t>
      </w:r>
      <w:r>
        <w:rPr>
          <w:rFonts w:ascii="Cambria"/>
          <w:spacing w:val="-3"/>
          <w:sz w:val="24"/>
        </w:rPr>
        <w:t xml:space="preserve"> </w:t>
      </w:r>
      <w:r>
        <w:rPr>
          <w:rFonts w:ascii="Cambria"/>
          <w:spacing w:val="-1"/>
          <w:sz w:val="24"/>
        </w:rPr>
        <w:t>directly</w:t>
      </w:r>
      <w:r>
        <w:rPr>
          <w:rFonts w:ascii="Cambria"/>
          <w:spacing w:val="-4"/>
          <w:sz w:val="24"/>
        </w:rPr>
        <w:t xml:space="preserve"> </w:t>
      </w:r>
      <w:r>
        <w:rPr>
          <w:rFonts w:ascii="Cambria"/>
          <w:spacing w:val="-1"/>
          <w:sz w:val="24"/>
        </w:rPr>
        <w:t>from</w:t>
      </w:r>
      <w:r>
        <w:rPr>
          <w:rFonts w:ascii="Cambria"/>
          <w:spacing w:val="-5"/>
          <w:sz w:val="24"/>
        </w:rPr>
        <w:t xml:space="preserve"> </w:t>
      </w:r>
      <w:r>
        <w:rPr>
          <w:rFonts w:ascii="Cambria"/>
          <w:spacing w:val="-1"/>
          <w:sz w:val="24"/>
        </w:rPr>
        <w:t>the</w:t>
      </w:r>
      <w:r>
        <w:rPr>
          <w:rFonts w:ascii="Cambria"/>
          <w:spacing w:val="-3"/>
          <w:sz w:val="24"/>
        </w:rPr>
        <w:t xml:space="preserve"> </w:t>
      </w:r>
      <w:r>
        <w:rPr>
          <w:rFonts w:ascii="Cambria"/>
          <w:sz w:val="24"/>
        </w:rPr>
        <w:t>office</w:t>
      </w:r>
      <w:r>
        <w:rPr>
          <w:rFonts w:ascii="Cambria"/>
          <w:spacing w:val="-5"/>
          <w:sz w:val="24"/>
        </w:rPr>
        <w:t xml:space="preserve"> </w:t>
      </w:r>
      <w:r>
        <w:rPr>
          <w:rFonts w:ascii="Cambria"/>
          <w:sz w:val="24"/>
        </w:rPr>
        <w:t>of</w:t>
      </w:r>
      <w:r>
        <w:rPr>
          <w:rFonts w:ascii="Cambria"/>
          <w:spacing w:val="-1"/>
          <w:sz w:val="24"/>
        </w:rPr>
        <w:t xml:space="preserve"> </w:t>
      </w:r>
      <w:r>
        <w:rPr>
          <w:rFonts w:ascii="Cambria"/>
          <w:sz w:val="24"/>
        </w:rPr>
        <w:t>CIAB,</w:t>
      </w:r>
      <w:r>
        <w:rPr>
          <w:rFonts w:ascii="Cambria"/>
          <w:spacing w:val="-4"/>
          <w:sz w:val="24"/>
        </w:rPr>
        <w:t xml:space="preserve"> </w:t>
      </w:r>
      <w:r>
        <w:rPr>
          <w:rFonts w:ascii="Cambria"/>
          <w:spacing w:val="-1"/>
          <w:sz w:val="24"/>
        </w:rPr>
        <w:t>Mohali,</w:t>
      </w:r>
      <w:r>
        <w:rPr>
          <w:rFonts w:ascii="Cambria"/>
          <w:spacing w:val="-4"/>
          <w:sz w:val="24"/>
        </w:rPr>
        <w:t xml:space="preserve"> </w:t>
      </w:r>
      <w:r>
        <w:rPr>
          <w:rFonts w:ascii="Cambria"/>
          <w:sz w:val="24"/>
        </w:rPr>
        <w:t>by</w:t>
      </w:r>
      <w:r>
        <w:rPr>
          <w:rFonts w:ascii="Cambria"/>
          <w:spacing w:val="-4"/>
          <w:sz w:val="24"/>
        </w:rPr>
        <w:t xml:space="preserve"> </w:t>
      </w:r>
      <w:r>
        <w:rPr>
          <w:rFonts w:ascii="Cambria"/>
          <w:spacing w:val="-1"/>
          <w:sz w:val="24"/>
        </w:rPr>
        <w:t>paying</w:t>
      </w:r>
      <w:r>
        <w:rPr>
          <w:rFonts w:ascii="Cambria"/>
          <w:spacing w:val="-4"/>
          <w:sz w:val="24"/>
        </w:rPr>
        <w:t xml:space="preserve"> </w:t>
      </w:r>
      <w:r>
        <w:rPr>
          <w:rFonts w:ascii="Cambria"/>
          <w:spacing w:val="-2"/>
          <w:sz w:val="24"/>
        </w:rPr>
        <w:t>Rs.</w:t>
      </w:r>
      <w:r>
        <w:rPr>
          <w:rFonts w:ascii="Cambria"/>
          <w:spacing w:val="-4"/>
          <w:sz w:val="24"/>
        </w:rPr>
        <w:t xml:space="preserve"> </w:t>
      </w:r>
      <w:r>
        <w:rPr>
          <w:rFonts w:ascii="Cambria"/>
          <w:spacing w:val="-1"/>
          <w:sz w:val="24"/>
        </w:rPr>
        <w:t>590/-in</w:t>
      </w:r>
      <w:r>
        <w:rPr>
          <w:rFonts w:ascii="Cambria"/>
          <w:spacing w:val="65"/>
          <w:w w:val="99"/>
          <w:sz w:val="24"/>
        </w:rPr>
        <w:t xml:space="preserve"> </w:t>
      </w:r>
      <w:r>
        <w:rPr>
          <w:rFonts w:ascii="Cambria"/>
          <w:sz w:val="24"/>
        </w:rPr>
        <w:t>cash</w:t>
      </w:r>
      <w:r>
        <w:rPr>
          <w:rFonts w:ascii="Cambria"/>
          <w:spacing w:val="-4"/>
          <w:sz w:val="24"/>
        </w:rPr>
        <w:t xml:space="preserve"> </w:t>
      </w:r>
      <w:r>
        <w:rPr>
          <w:rFonts w:ascii="Cambria"/>
          <w:spacing w:val="-1"/>
          <w:sz w:val="24"/>
        </w:rPr>
        <w:t>as</w:t>
      </w:r>
      <w:r>
        <w:rPr>
          <w:rFonts w:ascii="Cambria"/>
          <w:spacing w:val="-2"/>
          <w:sz w:val="24"/>
        </w:rPr>
        <w:t xml:space="preserve"> </w:t>
      </w:r>
      <w:r>
        <w:rPr>
          <w:rFonts w:ascii="Cambria"/>
          <w:sz w:val="24"/>
        </w:rPr>
        <w:t>cost</w:t>
      </w:r>
      <w:r>
        <w:rPr>
          <w:rFonts w:ascii="Cambria"/>
          <w:spacing w:val="-4"/>
          <w:sz w:val="24"/>
        </w:rPr>
        <w:t xml:space="preserve"> </w:t>
      </w:r>
      <w:r>
        <w:rPr>
          <w:rFonts w:ascii="Cambria"/>
          <w:sz w:val="24"/>
        </w:rPr>
        <w:t>of</w:t>
      </w:r>
      <w:r>
        <w:rPr>
          <w:rFonts w:ascii="Cambria"/>
          <w:spacing w:val="-3"/>
          <w:sz w:val="24"/>
        </w:rPr>
        <w:t xml:space="preserve"> </w:t>
      </w:r>
      <w:r>
        <w:rPr>
          <w:rFonts w:ascii="Cambria"/>
          <w:spacing w:val="-1"/>
          <w:sz w:val="24"/>
        </w:rPr>
        <w:t>tender</w:t>
      </w:r>
      <w:r>
        <w:rPr>
          <w:rFonts w:ascii="Cambria"/>
          <w:spacing w:val="-3"/>
          <w:sz w:val="24"/>
        </w:rPr>
        <w:t xml:space="preserve"> </w:t>
      </w:r>
      <w:r>
        <w:rPr>
          <w:rFonts w:ascii="Cambria"/>
          <w:spacing w:val="-1"/>
          <w:sz w:val="24"/>
        </w:rPr>
        <w:t xml:space="preserve">document </w:t>
      </w:r>
      <w:r>
        <w:rPr>
          <w:rFonts w:ascii="Cambria"/>
        </w:rPr>
        <w:t>or</w:t>
      </w:r>
      <w:r>
        <w:rPr>
          <w:rFonts w:ascii="Cambria"/>
          <w:spacing w:val="-4"/>
        </w:rPr>
        <w:t xml:space="preserve"> </w:t>
      </w:r>
      <w:r>
        <w:rPr>
          <w:rFonts w:ascii="Cambria"/>
          <w:spacing w:val="-1"/>
        </w:rPr>
        <w:t>website</w:t>
      </w:r>
      <w:r>
        <w:rPr>
          <w:rFonts w:ascii="Cambria"/>
          <w:spacing w:val="-2"/>
        </w:rPr>
        <w:t xml:space="preserve"> </w:t>
      </w:r>
      <w:r>
        <w:rPr>
          <w:rFonts w:ascii="Cambria"/>
        </w:rPr>
        <w:t>of</w:t>
      </w:r>
      <w:r>
        <w:rPr>
          <w:rFonts w:ascii="Cambria"/>
          <w:spacing w:val="-2"/>
        </w:rPr>
        <w:t xml:space="preserve"> CIAB</w:t>
      </w:r>
      <w:r>
        <w:rPr>
          <w:rFonts w:ascii="Cambria"/>
          <w:spacing w:val="-4"/>
        </w:rPr>
        <w:t xml:space="preserve"> </w:t>
      </w:r>
      <w:hyperlink r:id="rId8">
        <w:r>
          <w:rPr>
            <w:rFonts w:ascii="Cambria"/>
            <w:color w:val="0462C1"/>
            <w:spacing w:val="-1"/>
            <w:u w:val="single" w:color="0462C1"/>
          </w:rPr>
          <w:t>www.ciab.res.in</w:t>
        </w:r>
        <w:r>
          <w:rPr>
            <w:rFonts w:ascii="Cambria"/>
            <w:color w:val="0462C1"/>
            <w:spacing w:val="-3"/>
            <w:u w:val="single" w:color="0462C1"/>
          </w:rPr>
          <w:t xml:space="preserve"> </w:t>
        </w:r>
      </w:hyperlink>
      <w:r>
        <w:rPr>
          <w:rFonts w:ascii="Cambria"/>
        </w:rPr>
        <w:t>or</w:t>
      </w:r>
      <w:r>
        <w:rPr>
          <w:rFonts w:ascii="Cambria"/>
          <w:spacing w:val="43"/>
        </w:rPr>
        <w:t xml:space="preserve"> </w:t>
      </w:r>
      <w:r>
        <w:rPr>
          <w:rFonts w:ascii="Cambria"/>
          <w:color w:val="FF0000"/>
          <w:spacing w:val="-1"/>
          <w:sz w:val="24"/>
        </w:rPr>
        <w:t>E-Central</w:t>
      </w:r>
      <w:r>
        <w:rPr>
          <w:rFonts w:ascii="Cambria"/>
          <w:color w:val="FF0000"/>
          <w:spacing w:val="-3"/>
          <w:sz w:val="24"/>
        </w:rPr>
        <w:t xml:space="preserve"> </w:t>
      </w:r>
      <w:r>
        <w:rPr>
          <w:rFonts w:ascii="Cambria"/>
          <w:color w:val="FF0000"/>
          <w:spacing w:val="-1"/>
          <w:sz w:val="24"/>
        </w:rPr>
        <w:t>Public</w:t>
      </w:r>
      <w:r>
        <w:rPr>
          <w:rFonts w:ascii="Cambria"/>
          <w:color w:val="FF0000"/>
          <w:spacing w:val="-3"/>
          <w:sz w:val="24"/>
        </w:rPr>
        <w:t xml:space="preserve"> </w:t>
      </w:r>
      <w:r>
        <w:rPr>
          <w:rFonts w:ascii="Cambria"/>
          <w:color w:val="FF0000"/>
          <w:spacing w:val="-1"/>
          <w:sz w:val="24"/>
        </w:rPr>
        <w:t>Procurement</w:t>
      </w:r>
      <w:r>
        <w:rPr>
          <w:rFonts w:ascii="Cambria"/>
          <w:color w:val="FF0000"/>
          <w:spacing w:val="59"/>
          <w:sz w:val="24"/>
        </w:rPr>
        <w:t xml:space="preserve"> </w:t>
      </w:r>
      <w:r>
        <w:rPr>
          <w:rFonts w:ascii="Cambria"/>
          <w:color w:val="FF0000"/>
          <w:spacing w:val="-1"/>
          <w:sz w:val="24"/>
        </w:rPr>
        <w:t>portal</w:t>
      </w:r>
      <w:r>
        <w:rPr>
          <w:rFonts w:ascii="Cambria"/>
          <w:color w:val="FF0000"/>
          <w:spacing w:val="-5"/>
          <w:sz w:val="24"/>
        </w:rPr>
        <w:t xml:space="preserve"> </w:t>
      </w:r>
      <w:r w:rsidRPr="00E10300">
        <w:rPr>
          <w:rFonts w:ascii="Cambria"/>
          <w:color w:val="0070C0"/>
          <w:spacing w:val="-1"/>
          <w:sz w:val="24"/>
        </w:rPr>
        <w:t>(</w:t>
      </w:r>
      <w:hyperlink r:id="rId9" w:history="1">
        <w:r w:rsidRPr="00575D2A">
          <w:rPr>
            <w:rStyle w:val="Hyperlink"/>
            <w:rFonts w:ascii="Cambria"/>
            <w:spacing w:val="-1"/>
            <w:sz w:val="24"/>
          </w:rPr>
          <w:t>https://eprocure.gov.in/eprocure/app)</w:t>
        </w:r>
      </w:hyperlink>
      <w:r>
        <w:rPr>
          <w:rFonts w:ascii="Cambria"/>
          <w:color w:val="FF0000"/>
          <w:spacing w:val="-1"/>
          <w:sz w:val="24"/>
        </w:rPr>
        <w:t xml:space="preserve"> </w:t>
      </w:r>
      <w:r>
        <w:rPr>
          <w:rFonts w:ascii="Cambria"/>
          <w:spacing w:val="-1"/>
          <w:sz w:val="24"/>
        </w:rPr>
        <w:t>in</w:t>
      </w:r>
      <w:r>
        <w:rPr>
          <w:rFonts w:ascii="Cambria"/>
          <w:spacing w:val="-5"/>
          <w:sz w:val="24"/>
        </w:rPr>
        <w:t xml:space="preserve"> </w:t>
      </w:r>
      <w:r>
        <w:rPr>
          <w:rFonts w:ascii="Cambria"/>
          <w:spacing w:val="-1"/>
          <w:sz w:val="24"/>
        </w:rPr>
        <w:t>which</w:t>
      </w:r>
      <w:r>
        <w:rPr>
          <w:rFonts w:ascii="Cambria"/>
          <w:spacing w:val="-6"/>
          <w:sz w:val="24"/>
        </w:rPr>
        <w:t xml:space="preserve"> </w:t>
      </w:r>
      <w:r>
        <w:rPr>
          <w:rFonts w:ascii="Cambria"/>
          <w:sz w:val="24"/>
        </w:rPr>
        <w:t>case</w:t>
      </w:r>
      <w:r>
        <w:rPr>
          <w:rFonts w:ascii="Cambria"/>
          <w:spacing w:val="-5"/>
          <w:sz w:val="24"/>
        </w:rPr>
        <w:t xml:space="preserve"> </w:t>
      </w:r>
      <w:r>
        <w:rPr>
          <w:rFonts w:ascii="Cambria"/>
          <w:spacing w:val="-1"/>
          <w:sz w:val="24"/>
        </w:rPr>
        <w:t>the</w:t>
      </w:r>
      <w:r>
        <w:rPr>
          <w:rFonts w:ascii="Cambria"/>
          <w:spacing w:val="-5"/>
          <w:sz w:val="24"/>
        </w:rPr>
        <w:t xml:space="preserve"> </w:t>
      </w:r>
      <w:r>
        <w:rPr>
          <w:rFonts w:ascii="Cambria"/>
          <w:sz w:val="24"/>
        </w:rPr>
        <w:t>fee</w:t>
      </w:r>
      <w:r>
        <w:rPr>
          <w:rFonts w:ascii="Cambria"/>
          <w:spacing w:val="-5"/>
          <w:sz w:val="24"/>
        </w:rPr>
        <w:t xml:space="preserve"> </w:t>
      </w:r>
      <w:r>
        <w:rPr>
          <w:rFonts w:ascii="Cambria"/>
          <w:spacing w:val="-1"/>
          <w:sz w:val="24"/>
        </w:rPr>
        <w:t>in</w:t>
      </w:r>
      <w:r>
        <w:rPr>
          <w:rFonts w:ascii="Cambria"/>
          <w:spacing w:val="-5"/>
          <w:sz w:val="24"/>
        </w:rPr>
        <w:t xml:space="preserve"> </w:t>
      </w:r>
      <w:r>
        <w:rPr>
          <w:rFonts w:ascii="Cambria"/>
          <w:sz w:val="24"/>
        </w:rPr>
        <w:t>the</w:t>
      </w:r>
      <w:r>
        <w:rPr>
          <w:rFonts w:ascii="Cambria"/>
          <w:spacing w:val="-5"/>
          <w:sz w:val="24"/>
        </w:rPr>
        <w:t xml:space="preserve"> </w:t>
      </w:r>
      <w:r>
        <w:rPr>
          <w:rFonts w:ascii="Cambria"/>
          <w:spacing w:val="-1"/>
          <w:sz w:val="24"/>
        </w:rPr>
        <w:t>form</w:t>
      </w:r>
      <w:r>
        <w:rPr>
          <w:rFonts w:ascii="Cambria"/>
          <w:spacing w:val="-5"/>
          <w:sz w:val="24"/>
        </w:rPr>
        <w:t xml:space="preserve"> </w:t>
      </w:r>
      <w:r>
        <w:rPr>
          <w:rFonts w:ascii="Cambria"/>
          <w:spacing w:val="-1"/>
          <w:sz w:val="24"/>
        </w:rPr>
        <w:t>of</w:t>
      </w:r>
      <w:r>
        <w:rPr>
          <w:rFonts w:ascii="Cambria"/>
          <w:spacing w:val="-6"/>
          <w:sz w:val="24"/>
        </w:rPr>
        <w:t xml:space="preserve"> </w:t>
      </w:r>
      <w:r>
        <w:rPr>
          <w:rFonts w:ascii="Cambria"/>
          <w:sz w:val="24"/>
        </w:rPr>
        <w:t>a</w:t>
      </w:r>
      <w:r>
        <w:rPr>
          <w:rFonts w:ascii="Cambria"/>
          <w:spacing w:val="-6"/>
          <w:sz w:val="24"/>
        </w:rPr>
        <w:t xml:space="preserve"> </w:t>
      </w:r>
      <w:r>
        <w:rPr>
          <w:rFonts w:ascii="Cambria"/>
          <w:sz w:val="24"/>
        </w:rPr>
        <w:t>Demand</w:t>
      </w:r>
      <w:r>
        <w:rPr>
          <w:rFonts w:ascii="Cambria"/>
          <w:spacing w:val="-6"/>
          <w:sz w:val="24"/>
        </w:rPr>
        <w:t xml:space="preserve"> </w:t>
      </w:r>
      <w:r>
        <w:rPr>
          <w:rFonts w:ascii="Cambria"/>
          <w:spacing w:val="-1"/>
          <w:sz w:val="24"/>
        </w:rPr>
        <w:t>draft</w:t>
      </w:r>
      <w:r>
        <w:rPr>
          <w:rFonts w:ascii="Cambria"/>
          <w:spacing w:val="-5"/>
          <w:sz w:val="24"/>
        </w:rPr>
        <w:t xml:space="preserve"> </w:t>
      </w:r>
      <w:r>
        <w:rPr>
          <w:rFonts w:ascii="Cambria"/>
          <w:sz w:val="24"/>
        </w:rPr>
        <w:t>of</w:t>
      </w:r>
      <w:r>
        <w:rPr>
          <w:rFonts w:ascii="Cambria"/>
          <w:spacing w:val="77"/>
          <w:w w:val="99"/>
          <w:sz w:val="24"/>
        </w:rPr>
        <w:t xml:space="preserve"> </w:t>
      </w:r>
      <w:r>
        <w:rPr>
          <w:rFonts w:ascii="Cambria"/>
          <w:spacing w:val="-1"/>
          <w:sz w:val="24"/>
        </w:rPr>
        <w:t>Rs.</w:t>
      </w:r>
      <w:r>
        <w:rPr>
          <w:rFonts w:ascii="Cambria"/>
          <w:spacing w:val="-3"/>
          <w:sz w:val="24"/>
        </w:rPr>
        <w:t xml:space="preserve"> </w:t>
      </w:r>
      <w:r>
        <w:rPr>
          <w:rFonts w:ascii="Cambria"/>
          <w:spacing w:val="-1"/>
          <w:sz w:val="24"/>
        </w:rPr>
        <w:t>590/-</w:t>
      </w:r>
      <w:r>
        <w:rPr>
          <w:rFonts w:ascii="Cambria"/>
          <w:spacing w:val="-5"/>
          <w:sz w:val="24"/>
        </w:rPr>
        <w:t xml:space="preserve"> </w:t>
      </w:r>
      <w:r>
        <w:rPr>
          <w:rFonts w:ascii="Cambria"/>
          <w:spacing w:val="-1"/>
          <w:sz w:val="24"/>
        </w:rPr>
        <w:t>(Rupees</w:t>
      </w:r>
      <w:r>
        <w:rPr>
          <w:rFonts w:ascii="Cambria"/>
          <w:spacing w:val="-4"/>
          <w:sz w:val="24"/>
        </w:rPr>
        <w:t xml:space="preserve"> </w:t>
      </w:r>
      <w:r>
        <w:rPr>
          <w:rFonts w:ascii="Cambria"/>
          <w:sz w:val="24"/>
        </w:rPr>
        <w:t>Five</w:t>
      </w:r>
      <w:r>
        <w:rPr>
          <w:rFonts w:ascii="Cambria"/>
          <w:spacing w:val="-7"/>
          <w:sz w:val="24"/>
        </w:rPr>
        <w:t xml:space="preserve"> </w:t>
      </w:r>
      <w:r>
        <w:rPr>
          <w:rFonts w:ascii="Cambria"/>
          <w:spacing w:val="-1"/>
          <w:sz w:val="24"/>
        </w:rPr>
        <w:t>Hundred Ninety</w:t>
      </w:r>
      <w:r>
        <w:rPr>
          <w:rFonts w:ascii="Cambria"/>
          <w:spacing w:val="-4"/>
          <w:sz w:val="24"/>
        </w:rPr>
        <w:t xml:space="preserve"> </w:t>
      </w:r>
      <w:r>
        <w:rPr>
          <w:rFonts w:ascii="Cambria"/>
          <w:spacing w:val="-1"/>
          <w:sz w:val="24"/>
        </w:rPr>
        <w:t>Rupees</w:t>
      </w:r>
      <w:r>
        <w:rPr>
          <w:rFonts w:ascii="Cambria"/>
          <w:spacing w:val="-7"/>
          <w:sz w:val="24"/>
        </w:rPr>
        <w:t xml:space="preserve"> </w:t>
      </w:r>
      <w:r>
        <w:rPr>
          <w:rFonts w:ascii="Cambria"/>
          <w:spacing w:val="-1"/>
          <w:sz w:val="24"/>
        </w:rPr>
        <w:t>only)</w:t>
      </w:r>
      <w:r>
        <w:rPr>
          <w:rFonts w:ascii="Cambria"/>
          <w:spacing w:val="-6"/>
          <w:sz w:val="24"/>
        </w:rPr>
        <w:t xml:space="preserve"> </w:t>
      </w:r>
      <w:r>
        <w:rPr>
          <w:rFonts w:ascii="Cambria"/>
          <w:sz w:val="24"/>
        </w:rPr>
        <w:t>in</w:t>
      </w:r>
      <w:r>
        <w:rPr>
          <w:rFonts w:ascii="Cambria"/>
          <w:spacing w:val="-4"/>
          <w:sz w:val="24"/>
        </w:rPr>
        <w:t xml:space="preserve"> </w:t>
      </w:r>
      <w:r>
        <w:rPr>
          <w:rFonts w:ascii="Cambria"/>
          <w:spacing w:val="-1"/>
          <w:sz w:val="24"/>
        </w:rPr>
        <w:t>favour</w:t>
      </w:r>
      <w:r>
        <w:rPr>
          <w:rFonts w:ascii="Cambria"/>
          <w:spacing w:val="-3"/>
          <w:sz w:val="24"/>
        </w:rPr>
        <w:t xml:space="preserve"> </w:t>
      </w:r>
      <w:r>
        <w:rPr>
          <w:rFonts w:ascii="Cambria"/>
          <w:sz w:val="24"/>
        </w:rPr>
        <w:t>of</w:t>
      </w:r>
      <w:r>
        <w:rPr>
          <w:rFonts w:ascii="Cambria"/>
          <w:spacing w:val="-5"/>
          <w:sz w:val="24"/>
        </w:rPr>
        <w:t xml:space="preserve"> </w:t>
      </w:r>
      <w:r>
        <w:rPr>
          <w:rFonts w:ascii="Cambria"/>
          <w:sz w:val="24"/>
        </w:rPr>
        <w:t>Center</w:t>
      </w:r>
      <w:r>
        <w:rPr>
          <w:rFonts w:ascii="Cambria"/>
          <w:spacing w:val="-4"/>
          <w:sz w:val="24"/>
        </w:rPr>
        <w:t xml:space="preserve"> </w:t>
      </w:r>
      <w:r>
        <w:rPr>
          <w:rFonts w:ascii="Cambria"/>
          <w:spacing w:val="-1"/>
          <w:sz w:val="24"/>
        </w:rPr>
        <w:t>of</w:t>
      </w:r>
      <w:r>
        <w:rPr>
          <w:rFonts w:ascii="Cambria"/>
          <w:spacing w:val="-5"/>
          <w:sz w:val="24"/>
        </w:rPr>
        <w:t xml:space="preserve"> </w:t>
      </w:r>
      <w:r>
        <w:rPr>
          <w:rFonts w:ascii="Cambria"/>
          <w:spacing w:val="-1"/>
          <w:sz w:val="24"/>
        </w:rPr>
        <w:t>Innovative</w:t>
      </w:r>
      <w:r>
        <w:rPr>
          <w:rFonts w:ascii="Cambria"/>
          <w:spacing w:val="-5"/>
          <w:sz w:val="24"/>
        </w:rPr>
        <w:t xml:space="preserve"> </w:t>
      </w:r>
      <w:r>
        <w:rPr>
          <w:rFonts w:ascii="Cambria"/>
          <w:sz w:val="24"/>
        </w:rPr>
        <w:t>&amp;</w:t>
      </w:r>
      <w:r>
        <w:rPr>
          <w:rFonts w:ascii="Cambria"/>
          <w:spacing w:val="5"/>
          <w:sz w:val="24"/>
        </w:rPr>
        <w:t xml:space="preserve"> </w:t>
      </w:r>
      <w:r>
        <w:rPr>
          <w:rFonts w:ascii="Cambria"/>
          <w:spacing w:val="-1"/>
          <w:sz w:val="24"/>
        </w:rPr>
        <w:t>Applied</w:t>
      </w:r>
      <w:r>
        <w:rPr>
          <w:rFonts w:ascii="Cambria"/>
          <w:spacing w:val="56"/>
          <w:w w:val="99"/>
          <w:sz w:val="24"/>
        </w:rPr>
        <w:t xml:space="preserve"> </w:t>
      </w:r>
      <w:r>
        <w:rPr>
          <w:rFonts w:ascii="Cambria"/>
          <w:spacing w:val="-1"/>
          <w:sz w:val="24"/>
        </w:rPr>
        <w:t>Bioprocessing</w:t>
      </w:r>
      <w:r>
        <w:rPr>
          <w:rFonts w:ascii="Cambria"/>
          <w:spacing w:val="-4"/>
          <w:sz w:val="24"/>
        </w:rPr>
        <w:t xml:space="preserve"> </w:t>
      </w:r>
      <w:r>
        <w:rPr>
          <w:rFonts w:ascii="Cambria"/>
          <w:spacing w:val="-1"/>
          <w:sz w:val="24"/>
        </w:rPr>
        <w:t>payable</w:t>
      </w:r>
      <w:r>
        <w:rPr>
          <w:rFonts w:ascii="Cambria"/>
          <w:spacing w:val="-5"/>
          <w:sz w:val="24"/>
        </w:rPr>
        <w:t xml:space="preserve"> </w:t>
      </w:r>
      <w:r>
        <w:rPr>
          <w:rFonts w:ascii="Cambria"/>
          <w:spacing w:val="-1"/>
          <w:sz w:val="24"/>
        </w:rPr>
        <w:t>at</w:t>
      </w:r>
      <w:r>
        <w:rPr>
          <w:rFonts w:ascii="Cambria"/>
          <w:spacing w:val="-2"/>
          <w:sz w:val="24"/>
        </w:rPr>
        <w:t xml:space="preserve"> </w:t>
      </w:r>
      <w:r>
        <w:rPr>
          <w:rFonts w:ascii="Cambria"/>
          <w:spacing w:val="-1"/>
          <w:sz w:val="24"/>
        </w:rPr>
        <w:t>Mohali.,</w:t>
      </w:r>
      <w:r>
        <w:rPr>
          <w:rFonts w:ascii="Cambria"/>
          <w:spacing w:val="-3"/>
          <w:sz w:val="24"/>
        </w:rPr>
        <w:t xml:space="preserve"> </w:t>
      </w:r>
      <w:r>
        <w:rPr>
          <w:rFonts w:ascii="Cambria"/>
          <w:sz w:val="24"/>
        </w:rPr>
        <w:t>shall</w:t>
      </w:r>
      <w:r>
        <w:rPr>
          <w:rFonts w:ascii="Cambria"/>
          <w:spacing w:val="-4"/>
          <w:sz w:val="24"/>
        </w:rPr>
        <w:t xml:space="preserve"> </w:t>
      </w:r>
      <w:r>
        <w:rPr>
          <w:rFonts w:ascii="Cambria"/>
          <w:spacing w:val="-1"/>
          <w:sz w:val="24"/>
        </w:rPr>
        <w:t>be</w:t>
      </w:r>
      <w:r>
        <w:rPr>
          <w:rFonts w:ascii="Cambria"/>
          <w:spacing w:val="-2"/>
          <w:sz w:val="24"/>
        </w:rPr>
        <w:t xml:space="preserve"> </w:t>
      </w:r>
      <w:r>
        <w:rPr>
          <w:rFonts w:ascii="Cambria"/>
          <w:spacing w:val="-1"/>
          <w:sz w:val="24"/>
        </w:rPr>
        <w:t>payable</w:t>
      </w:r>
      <w:r>
        <w:rPr>
          <w:rFonts w:ascii="Cambria"/>
          <w:spacing w:val="-3"/>
          <w:sz w:val="24"/>
        </w:rPr>
        <w:t xml:space="preserve"> </w:t>
      </w:r>
      <w:r>
        <w:rPr>
          <w:rFonts w:ascii="Cambria"/>
          <w:spacing w:val="-1"/>
          <w:sz w:val="24"/>
        </w:rPr>
        <w:t>as</w:t>
      </w:r>
      <w:r>
        <w:rPr>
          <w:rFonts w:ascii="Cambria"/>
          <w:spacing w:val="-3"/>
          <w:sz w:val="24"/>
        </w:rPr>
        <w:t xml:space="preserve"> </w:t>
      </w:r>
      <w:r>
        <w:rPr>
          <w:rFonts w:ascii="Cambria"/>
          <w:sz w:val="24"/>
        </w:rPr>
        <w:t>cost</w:t>
      </w:r>
      <w:r>
        <w:rPr>
          <w:rFonts w:ascii="Cambria"/>
          <w:spacing w:val="-3"/>
          <w:sz w:val="24"/>
        </w:rPr>
        <w:t xml:space="preserve"> </w:t>
      </w:r>
      <w:r>
        <w:rPr>
          <w:rFonts w:ascii="Cambria"/>
          <w:sz w:val="24"/>
        </w:rPr>
        <w:t>of</w:t>
      </w:r>
      <w:r>
        <w:rPr>
          <w:rFonts w:ascii="Cambria"/>
          <w:spacing w:val="-3"/>
          <w:sz w:val="24"/>
        </w:rPr>
        <w:t xml:space="preserve"> </w:t>
      </w:r>
      <w:r>
        <w:rPr>
          <w:rFonts w:ascii="Cambria"/>
          <w:sz w:val="24"/>
        </w:rPr>
        <w:t>tender</w:t>
      </w:r>
      <w:r>
        <w:rPr>
          <w:rFonts w:ascii="Cambria"/>
          <w:spacing w:val="-6"/>
          <w:sz w:val="24"/>
        </w:rPr>
        <w:t xml:space="preserve"> </w:t>
      </w:r>
      <w:r>
        <w:rPr>
          <w:rFonts w:ascii="Cambria"/>
          <w:spacing w:val="-1"/>
          <w:sz w:val="24"/>
        </w:rPr>
        <w:t>document.</w:t>
      </w:r>
      <w:r>
        <w:rPr>
          <w:rFonts w:ascii="Cambria"/>
          <w:sz w:val="24"/>
        </w:rPr>
        <w:t xml:space="preserve"> </w:t>
      </w:r>
      <w:r w:rsidR="00522984">
        <w:rPr>
          <w:rFonts w:ascii="Cambria"/>
          <w:b/>
          <w:spacing w:val="-1"/>
          <w:sz w:val="24"/>
        </w:rPr>
        <w:t xml:space="preserve">The </w:t>
      </w:r>
      <w:r w:rsidR="00BE338B">
        <w:rPr>
          <w:rFonts w:ascii="Cambria"/>
          <w:b/>
          <w:spacing w:val="-1"/>
          <w:sz w:val="24"/>
        </w:rPr>
        <w:t>bid</w:t>
      </w:r>
      <w:r>
        <w:rPr>
          <w:rFonts w:ascii="Cambria"/>
          <w:b/>
          <w:spacing w:val="-1"/>
          <w:sz w:val="24"/>
        </w:rPr>
        <w:t xml:space="preserve"> must</w:t>
      </w:r>
      <w:r>
        <w:rPr>
          <w:rFonts w:ascii="Cambria"/>
          <w:b/>
          <w:sz w:val="24"/>
        </w:rPr>
        <w:t xml:space="preserve"> </w:t>
      </w:r>
      <w:r>
        <w:rPr>
          <w:rFonts w:ascii="Cambria"/>
          <w:b/>
          <w:spacing w:val="-1"/>
          <w:sz w:val="24"/>
        </w:rPr>
        <w:t>be</w:t>
      </w:r>
      <w:r>
        <w:rPr>
          <w:rFonts w:ascii="Cambria"/>
          <w:b/>
          <w:spacing w:val="-2"/>
          <w:sz w:val="24"/>
        </w:rPr>
        <w:t xml:space="preserve"> </w:t>
      </w:r>
      <w:r>
        <w:rPr>
          <w:rFonts w:ascii="Cambria"/>
          <w:b/>
          <w:spacing w:val="-1"/>
          <w:sz w:val="24"/>
        </w:rPr>
        <w:t>submitted</w:t>
      </w:r>
      <w:r>
        <w:rPr>
          <w:rFonts w:ascii="Cambria"/>
          <w:b/>
          <w:spacing w:val="-3"/>
          <w:sz w:val="24"/>
        </w:rPr>
        <w:t xml:space="preserve"> </w:t>
      </w:r>
      <w:r>
        <w:rPr>
          <w:rFonts w:ascii="Cambria"/>
          <w:b/>
          <w:sz w:val="24"/>
        </w:rPr>
        <w:t>on</w:t>
      </w:r>
      <w:r>
        <w:rPr>
          <w:rFonts w:ascii="Cambria"/>
          <w:b/>
          <w:spacing w:val="-3"/>
          <w:sz w:val="24"/>
        </w:rPr>
        <w:t xml:space="preserve"> </w:t>
      </w:r>
      <w:r>
        <w:rPr>
          <w:rFonts w:ascii="Cambria"/>
          <w:b/>
          <w:spacing w:val="-1"/>
          <w:sz w:val="24"/>
        </w:rPr>
        <w:t>or</w:t>
      </w:r>
      <w:r>
        <w:rPr>
          <w:rFonts w:ascii="Cambria"/>
          <w:b/>
          <w:sz w:val="24"/>
        </w:rPr>
        <w:t xml:space="preserve"> </w:t>
      </w:r>
      <w:r>
        <w:rPr>
          <w:rFonts w:ascii="Cambria"/>
          <w:b/>
          <w:spacing w:val="-1"/>
          <w:sz w:val="24"/>
        </w:rPr>
        <w:t>before</w:t>
      </w:r>
      <w:r>
        <w:rPr>
          <w:rFonts w:ascii="Cambria"/>
          <w:b/>
          <w:spacing w:val="-3"/>
          <w:sz w:val="24"/>
        </w:rPr>
        <w:t xml:space="preserve"> </w:t>
      </w:r>
      <w:r w:rsidR="002426A4">
        <w:rPr>
          <w:rFonts w:ascii="Cambria"/>
          <w:b/>
          <w:spacing w:val="-1"/>
          <w:sz w:val="24"/>
        </w:rPr>
        <w:t>2</w:t>
      </w:r>
      <w:r w:rsidR="001A441B">
        <w:rPr>
          <w:rFonts w:ascii="Cambria"/>
          <w:b/>
          <w:spacing w:val="-1"/>
          <w:sz w:val="24"/>
        </w:rPr>
        <w:t>3-0</w:t>
      </w:r>
      <w:r w:rsidR="002426A4">
        <w:rPr>
          <w:rFonts w:ascii="Cambria"/>
          <w:b/>
          <w:spacing w:val="-1"/>
          <w:sz w:val="24"/>
        </w:rPr>
        <w:t>6</w:t>
      </w:r>
      <w:r>
        <w:rPr>
          <w:rFonts w:ascii="Cambria"/>
          <w:b/>
          <w:spacing w:val="-1"/>
          <w:sz w:val="24"/>
        </w:rPr>
        <w:t>-</w:t>
      </w:r>
      <w:r>
        <w:rPr>
          <w:rFonts w:ascii="Cambria"/>
          <w:b/>
          <w:spacing w:val="-2"/>
          <w:sz w:val="24"/>
        </w:rPr>
        <w:t>2021</w:t>
      </w:r>
      <w:r>
        <w:rPr>
          <w:rFonts w:ascii="Cambria"/>
          <w:b/>
          <w:spacing w:val="-1"/>
          <w:sz w:val="24"/>
        </w:rPr>
        <w:t xml:space="preserve"> </w:t>
      </w:r>
      <w:r>
        <w:rPr>
          <w:rFonts w:ascii="Cambria"/>
          <w:spacing w:val="-1"/>
          <w:sz w:val="24"/>
        </w:rPr>
        <w:t>(up</w:t>
      </w:r>
      <w:r>
        <w:rPr>
          <w:rFonts w:ascii="Cambria"/>
          <w:spacing w:val="-2"/>
          <w:sz w:val="24"/>
        </w:rPr>
        <w:t xml:space="preserve"> </w:t>
      </w:r>
      <w:r>
        <w:rPr>
          <w:rFonts w:ascii="Cambria"/>
          <w:spacing w:val="-1"/>
          <w:sz w:val="24"/>
        </w:rPr>
        <w:t>to</w:t>
      </w:r>
      <w:r>
        <w:rPr>
          <w:rFonts w:ascii="Cambria"/>
          <w:spacing w:val="-2"/>
          <w:sz w:val="24"/>
        </w:rPr>
        <w:t xml:space="preserve"> </w:t>
      </w:r>
      <w:r>
        <w:rPr>
          <w:rFonts w:ascii="Cambria"/>
          <w:spacing w:val="-1"/>
          <w:sz w:val="24"/>
        </w:rPr>
        <w:t xml:space="preserve">3.00 </w:t>
      </w:r>
      <w:r>
        <w:rPr>
          <w:rFonts w:ascii="Cambria"/>
          <w:sz w:val="24"/>
        </w:rPr>
        <w:t>PM)</w:t>
      </w:r>
      <w:r>
        <w:rPr>
          <w:rFonts w:ascii="Cambria"/>
          <w:b/>
          <w:sz w:val="24"/>
        </w:rPr>
        <w:t>,</w:t>
      </w:r>
      <w:r w:rsidR="00522984">
        <w:rPr>
          <w:rFonts w:ascii="Cambria"/>
          <w:b/>
          <w:spacing w:val="75"/>
          <w:w w:val="99"/>
          <w:sz w:val="24"/>
        </w:rPr>
        <w:t xml:space="preserve"> </w:t>
      </w:r>
      <w:r>
        <w:rPr>
          <w:rFonts w:ascii="Cambria"/>
          <w:spacing w:val="-1"/>
          <w:sz w:val="24"/>
        </w:rPr>
        <w:t>as</w:t>
      </w:r>
      <w:r>
        <w:rPr>
          <w:rFonts w:ascii="Cambria"/>
          <w:spacing w:val="-3"/>
          <w:sz w:val="24"/>
        </w:rPr>
        <w:t xml:space="preserve"> </w:t>
      </w:r>
      <w:r>
        <w:rPr>
          <w:rFonts w:ascii="Cambria"/>
          <w:sz w:val="24"/>
        </w:rPr>
        <w:t>per</w:t>
      </w:r>
      <w:r>
        <w:rPr>
          <w:rFonts w:ascii="Cambria"/>
          <w:spacing w:val="-3"/>
          <w:sz w:val="24"/>
        </w:rPr>
        <w:t xml:space="preserve"> </w:t>
      </w:r>
      <w:r>
        <w:rPr>
          <w:rFonts w:ascii="Cambria"/>
          <w:spacing w:val="-1"/>
          <w:sz w:val="24"/>
        </w:rPr>
        <w:t>below</w:t>
      </w:r>
      <w:r>
        <w:rPr>
          <w:rFonts w:ascii="Cambria"/>
          <w:spacing w:val="-7"/>
          <w:sz w:val="24"/>
        </w:rPr>
        <w:t xml:space="preserve"> </w:t>
      </w:r>
      <w:r>
        <w:rPr>
          <w:rFonts w:ascii="Cambria"/>
          <w:sz w:val="24"/>
        </w:rPr>
        <w:t>mentioned</w:t>
      </w:r>
      <w:r>
        <w:rPr>
          <w:rFonts w:ascii="Cambria"/>
          <w:spacing w:val="-2"/>
          <w:sz w:val="24"/>
        </w:rPr>
        <w:t xml:space="preserve"> </w:t>
      </w:r>
      <w:r>
        <w:rPr>
          <w:rFonts w:ascii="Cambria"/>
          <w:spacing w:val="-1"/>
          <w:sz w:val="24"/>
        </w:rPr>
        <w:t>schedule:</w:t>
      </w:r>
    </w:p>
    <w:p w:rsidR="00BD6EAA" w:rsidRDefault="00BD6EAA" w:rsidP="00BD6EAA">
      <w:pPr>
        <w:rPr>
          <w:rFonts w:ascii="Cambria" w:eastAsia="Cambria" w:hAnsi="Cambria" w:cs="Cambria"/>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27"/>
        <w:gridCol w:w="4523"/>
        <w:gridCol w:w="4284"/>
      </w:tblGrid>
      <w:tr w:rsidR="00522984" w:rsidTr="00CA7268">
        <w:trPr>
          <w:trHeight w:hRule="exact" w:val="497"/>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before="8" w:line="280" w:lineRule="exact"/>
              <w:ind w:left="230"/>
              <w:rPr>
                <w:rFonts w:ascii="Cambria" w:eastAsia="Cambria" w:hAnsi="Cambria" w:cs="Cambria"/>
                <w:sz w:val="24"/>
                <w:szCs w:val="24"/>
              </w:rPr>
            </w:pPr>
            <w:r>
              <w:rPr>
                <w:rFonts w:ascii="Cambria"/>
                <w:spacing w:val="-1"/>
                <w:sz w:val="24"/>
              </w:rPr>
              <w:t>1.</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before="8" w:line="280" w:lineRule="exact"/>
              <w:ind w:left="90"/>
              <w:rPr>
                <w:rFonts w:ascii="Cambria" w:eastAsia="Cambria" w:hAnsi="Cambria" w:cs="Cambria"/>
                <w:sz w:val="24"/>
                <w:szCs w:val="24"/>
              </w:rPr>
            </w:pPr>
            <w:r>
              <w:rPr>
                <w:rFonts w:ascii="Cambria"/>
                <w:b/>
                <w:spacing w:val="-1"/>
                <w:sz w:val="24"/>
              </w:rPr>
              <w:t>Issue/download</w:t>
            </w:r>
            <w:r>
              <w:rPr>
                <w:rFonts w:ascii="Cambria"/>
                <w:b/>
                <w:spacing w:val="-7"/>
                <w:sz w:val="24"/>
              </w:rPr>
              <w:t xml:space="preserve"> </w:t>
            </w:r>
            <w:r>
              <w:rPr>
                <w:rFonts w:ascii="Cambria"/>
                <w:b/>
                <w:spacing w:val="-1"/>
                <w:sz w:val="24"/>
              </w:rPr>
              <w:t>of</w:t>
            </w:r>
            <w:r>
              <w:rPr>
                <w:rFonts w:ascii="Cambria"/>
                <w:b/>
                <w:spacing w:val="-9"/>
                <w:sz w:val="24"/>
              </w:rPr>
              <w:t xml:space="preserve"> </w:t>
            </w:r>
            <w:r>
              <w:rPr>
                <w:rFonts w:ascii="Cambria"/>
                <w:b/>
                <w:spacing w:val="-1"/>
                <w:sz w:val="24"/>
              </w:rPr>
              <w:t>Tender</w:t>
            </w:r>
            <w:r>
              <w:rPr>
                <w:rFonts w:ascii="Cambria"/>
                <w:b/>
                <w:spacing w:val="-7"/>
                <w:sz w:val="24"/>
              </w:rPr>
              <w:t xml:space="preserve"> </w:t>
            </w:r>
            <w:r>
              <w:rPr>
                <w:rFonts w:ascii="Cambria"/>
                <w:b/>
                <w:spacing w:val="-1"/>
                <w:sz w:val="24"/>
              </w:rPr>
              <w:t>documents</w:t>
            </w:r>
          </w:p>
        </w:tc>
        <w:tc>
          <w:tcPr>
            <w:tcW w:w="4284" w:type="dxa"/>
            <w:tcBorders>
              <w:top w:val="single" w:sz="8" w:space="0" w:color="000000"/>
              <w:left w:val="single" w:sz="8" w:space="0" w:color="000000"/>
              <w:bottom w:val="single" w:sz="8" w:space="0" w:color="000000"/>
              <w:right w:val="single" w:sz="4" w:space="0" w:color="000000"/>
            </w:tcBorders>
          </w:tcPr>
          <w:p w:rsidR="00522984" w:rsidRDefault="00522984" w:rsidP="002426A4">
            <w:pPr>
              <w:pStyle w:val="TableParagraph"/>
              <w:spacing w:line="280" w:lineRule="exact"/>
              <w:rPr>
                <w:rFonts w:ascii="Cambria" w:eastAsia="Cambria" w:hAnsi="Cambria" w:cs="Cambria"/>
                <w:sz w:val="24"/>
                <w:szCs w:val="24"/>
              </w:rPr>
            </w:pPr>
            <w:r>
              <w:rPr>
                <w:rFonts w:ascii="Cambria"/>
                <w:sz w:val="24"/>
              </w:rPr>
              <w:t xml:space="preserve"> From</w:t>
            </w:r>
            <w:r>
              <w:rPr>
                <w:rFonts w:ascii="Cambria"/>
                <w:spacing w:val="-17"/>
                <w:sz w:val="24"/>
              </w:rPr>
              <w:t xml:space="preserve"> </w:t>
            </w:r>
            <w:r w:rsidR="002426A4">
              <w:rPr>
                <w:rFonts w:ascii="Cambria"/>
                <w:sz w:val="24"/>
              </w:rPr>
              <w:t>08</w:t>
            </w:r>
            <w:r>
              <w:rPr>
                <w:rFonts w:ascii="Cambria"/>
                <w:sz w:val="24"/>
              </w:rPr>
              <w:t>-0</w:t>
            </w:r>
            <w:r w:rsidR="002426A4">
              <w:rPr>
                <w:rFonts w:ascii="Cambria"/>
                <w:sz w:val="24"/>
              </w:rPr>
              <w:t>6</w:t>
            </w:r>
            <w:r>
              <w:rPr>
                <w:rFonts w:ascii="Cambria"/>
                <w:sz w:val="24"/>
              </w:rPr>
              <w:t>-2021</w:t>
            </w:r>
          </w:p>
        </w:tc>
      </w:tr>
      <w:tr w:rsidR="00522984" w:rsidTr="00CA7268">
        <w:trPr>
          <w:trHeight w:hRule="exact" w:val="586"/>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before="1"/>
              <w:ind w:left="230"/>
              <w:rPr>
                <w:rFonts w:ascii="Cambria" w:eastAsia="Cambria" w:hAnsi="Cambria" w:cs="Cambria"/>
                <w:sz w:val="24"/>
                <w:szCs w:val="24"/>
              </w:rPr>
            </w:pPr>
            <w:r>
              <w:rPr>
                <w:rFonts w:ascii="Cambria"/>
                <w:spacing w:val="-1"/>
                <w:sz w:val="24"/>
              </w:rPr>
              <w:t>2.</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before="1"/>
              <w:ind w:left="90" w:right="428"/>
              <w:rPr>
                <w:rFonts w:ascii="Cambria" w:eastAsia="Cambria" w:hAnsi="Cambria" w:cs="Cambria"/>
                <w:sz w:val="24"/>
                <w:szCs w:val="24"/>
              </w:rPr>
            </w:pPr>
            <w:r>
              <w:rPr>
                <w:rFonts w:ascii="Cambria"/>
                <w:b/>
                <w:sz w:val="24"/>
              </w:rPr>
              <w:t>Last</w:t>
            </w:r>
            <w:r>
              <w:rPr>
                <w:rFonts w:ascii="Cambria"/>
                <w:b/>
                <w:spacing w:val="-1"/>
                <w:sz w:val="24"/>
              </w:rPr>
              <w:t xml:space="preserve"> date</w:t>
            </w:r>
            <w:r>
              <w:rPr>
                <w:rFonts w:ascii="Cambria"/>
                <w:b/>
                <w:spacing w:val="-4"/>
                <w:sz w:val="24"/>
              </w:rPr>
              <w:t xml:space="preserve"> </w:t>
            </w:r>
            <w:r>
              <w:rPr>
                <w:rFonts w:ascii="Cambria"/>
                <w:b/>
                <w:spacing w:val="-1"/>
                <w:sz w:val="24"/>
              </w:rPr>
              <w:t>and</w:t>
            </w:r>
            <w:r>
              <w:rPr>
                <w:rFonts w:ascii="Cambria"/>
                <w:b/>
                <w:spacing w:val="-2"/>
                <w:sz w:val="24"/>
              </w:rPr>
              <w:t xml:space="preserve"> </w:t>
            </w:r>
            <w:r>
              <w:rPr>
                <w:rFonts w:ascii="Cambria"/>
                <w:b/>
                <w:spacing w:val="-1"/>
                <w:sz w:val="24"/>
              </w:rPr>
              <w:t>time for</w:t>
            </w:r>
            <w:r>
              <w:rPr>
                <w:rFonts w:ascii="Cambria"/>
                <w:b/>
                <w:spacing w:val="-5"/>
                <w:sz w:val="24"/>
              </w:rPr>
              <w:t xml:space="preserve"> </w:t>
            </w:r>
            <w:r>
              <w:rPr>
                <w:rFonts w:ascii="Cambria"/>
                <w:b/>
                <w:spacing w:val="-1"/>
                <w:sz w:val="24"/>
              </w:rPr>
              <w:t>submission</w:t>
            </w:r>
            <w:r>
              <w:rPr>
                <w:rFonts w:ascii="Cambria"/>
                <w:b/>
                <w:spacing w:val="-3"/>
                <w:sz w:val="24"/>
              </w:rPr>
              <w:t xml:space="preserve"> </w:t>
            </w:r>
            <w:r>
              <w:rPr>
                <w:rFonts w:ascii="Cambria"/>
                <w:b/>
                <w:spacing w:val="-1"/>
                <w:sz w:val="24"/>
              </w:rPr>
              <w:t>of</w:t>
            </w:r>
            <w:r>
              <w:rPr>
                <w:rFonts w:ascii="Cambria"/>
                <w:b/>
                <w:spacing w:val="26"/>
                <w:sz w:val="24"/>
              </w:rPr>
              <w:t xml:space="preserve"> </w:t>
            </w:r>
            <w:r>
              <w:rPr>
                <w:rFonts w:ascii="Cambria"/>
                <w:b/>
                <w:spacing w:val="-1"/>
                <w:sz w:val="24"/>
              </w:rPr>
              <w:t>sealed</w:t>
            </w:r>
            <w:r>
              <w:rPr>
                <w:rFonts w:ascii="Cambria"/>
                <w:b/>
                <w:spacing w:val="-8"/>
                <w:sz w:val="24"/>
              </w:rPr>
              <w:t xml:space="preserve"> </w:t>
            </w:r>
            <w:r>
              <w:rPr>
                <w:rFonts w:ascii="Cambria"/>
                <w:b/>
                <w:spacing w:val="-1"/>
                <w:sz w:val="24"/>
              </w:rPr>
              <w:t>Tender</w:t>
            </w:r>
          </w:p>
        </w:tc>
        <w:tc>
          <w:tcPr>
            <w:tcW w:w="4284" w:type="dxa"/>
            <w:tcBorders>
              <w:top w:val="single" w:sz="8" w:space="0" w:color="000000"/>
              <w:left w:val="single" w:sz="8" w:space="0" w:color="000000"/>
              <w:bottom w:val="single" w:sz="8" w:space="0" w:color="000000"/>
              <w:right w:val="single" w:sz="4" w:space="0" w:color="000000"/>
            </w:tcBorders>
          </w:tcPr>
          <w:p w:rsidR="00522984" w:rsidRPr="00511417" w:rsidRDefault="00522984" w:rsidP="002426A4">
            <w:pPr>
              <w:pStyle w:val="TableParagraph"/>
              <w:spacing w:line="280" w:lineRule="exact"/>
              <w:rPr>
                <w:rFonts w:ascii="Cambria" w:eastAsia="Cambria" w:hAnsi="Cambria" w:cs="Cambria"/>
                <w:bCs/>
                <w:sz w:val="24"/>
                <w:szCs w:val="24"/>
              </w:rPr>
            </w:pPr>
            <w:r w:rsidRPr="00511417">
              <w:rPr>
                <w:rFonts w:ascii="Cambria"/>
                <w:bCs/>
                <w:spacing w:val="-1"/>
                <w:sz w:val="24"/>
              </w:rPr>
              <w:t xml:space="preserve"> </w:t>
            </w:r>
            <w:r w:rsidR="002426A4">
              <w:rPr>
                <w:rFonts w:ascii="Cambria"/>
                <w:bCs/>
                <w:spacing w:val="-1"/>
                <w:sz w:val="24"/>
              </w:rPr>
              <w:t>2</w:t>
            </w:r>
            <w:r w:rsidR="00511417" w:rsidRPr="00511417">
              <w:rPr>
                <w:rFonts w:ascii="Cambria"/>
                <w:bCs/>
                <w:spacing w:val="-1"/>
                <w:sz w:val="24"/>
              </w:rPr>
              <w:t>3-0</w:t>
            </w:r>
            <w:r w:rsidR="002426A4">
              <w:rPr>
                <w:rFonts w:ascii="Cambria"/>
                <w:bCs/>
                <w:spacing w:val="-1"/>
                <w:sz w:val="24"/>
              </w:rPr>
              <w:t>6</w:t>
            </w:r>
            <w:r w:rsidRPr="00511417">
              <w:rPr>
                <w:rFonts w:ascii="Cambria"/>
                <w:bCs/>
                <w:spacing w:val="-1"/>
                <w:sz w:val="24"/>
              </w:rPr>
              <w:t>-</w:t>
            </w:r>
            <w:r w:rsidRPr="00511417">
              <w:rPr>
                <w:rFonts w:ascii="Cambria"/>
                <w:bCs/>
                <w:spacing w:val="-2"/>
                <w:sz w:val="24"/>
              </w:rPr>
              <w:t>2021</w:t>
            </w:r>
            <w:r w:rsidRPr="00511417">
              <w:rPr>
                <w:rFonts w:ascii="Cambria"/>
                <w:bCs/>
                <w:spacing w:val="-1"/>
                <w:sz w:val="24"/>
              </w:rPr>
              <w:t xml:space="preserve"> (up</w:t>
            </w:r>
            <w:r w:rsidRPr="00511417">
              <w:rPr>
                <w:rFonts w:ascii="Cambria"/>
                <w:bCs/>
                <w:spacing w:val="-2"/>
                <w:sz w:val="24"/>
              </w:rPr>
              <w:t xml:space="preserve"> </w:t>
            </w:r>
            <w:r w:rsidRPr="00511417">
              <w:rPr>
                <w:rFonts w:ascii="Cambria"/>
                <w:bCs/>
                <w:spacing w:val="-1"/>
                <w:sz w:val="24"/>
              </w:rPr>
              <w:t>to</w:t>
            </w:r>
            <w:r w:rsidRPr="00511417">
              <w:rPr>
                <w:rFonts w:ascii="Cambria"/>
                <w:bCs/>
                <w:spacing w:val="-2"/>
                <w:sz w:val="24"/>
              </w:rPr>
              <w:t xml:space="preserve"> </w:t>
            </w:r>
            <w:r w:rsidRPr="00511417">
              <w:rPr>
                <w:rFonts w:ascii="Cambria"/>
                <w:bCs/>
                <w:spacing w:val="-1"/>
                <w:sz w:val="24"/>
              </w:rPr>
              <w:t xml:space="preserve">3.00 </w:t>
            </w:r>
            <w:r w:rsidRPr="00511417">
              <w:rPr>
                <w:rFonts w:ascii="Cambria"/>
                <w:bCs/>
                <w:sz w:val="24"/>
              </w:rPr>
              <w:t>PM)</w:t>
            </w:r>
            <w:r w:rsidRPr="00511417">
              <w:rPr>
                <w:rFonts w:ascii="Cambria"/>
                <w:bCs/>
                <w:spacing w:val="-1"/>
                <w:sz w:val="24"/>
              </w:rPr>
              <w:t xml:space="preserve"> </w:t>
            </w:r>
          </w:p>
        </w:tc>
      </w:tr>
      <w:tr w:rsidR="00522984" w:rsidTr="00CA7268">
        <w:trPr>
          <w:trHeight w:hRule="exact" w:val="300"/>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line="279" w:lineRule="exact"/>
              <w:ind w:left="230"/>
              <w:rPr>
                <w:rFonts w:ascii="Cambria" w:eastAsia="Cambria" w:hAnsi="Cambria" w:cs="Cambria"/>
                <w:sz w:val="24"/>
                <w:szCs w:val="24"/>
              </w:rPr>
            </w:pPr>
            <w:r>
              <w:rPr>
                <w:rFonts w:ascii="Cambria"/>
                <w:spacing w:val="-1"/>
                <w:sz w:val="24"/>
              </w:rPr>
              <w:t>3.</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line="279" w:lineRule="exact"/>
              <w:ind w:left="90"/>
              <w:rPr>
                <w:rFonts w:ascii="Cambria" w:eastAsia="Cambria" w:hAnsi="Cambria" w:cs="Cambria"/>
                <w:sz w:val="24"/>
                <w:szCs w:val="24"/>
              </w:rPr>
            </w:pPr>
            <w:r>
              <w:rPr>
                <w:rFonts w:ascii="Cambria"/>
                <w:b/>
                <w:spacing w:val="-1"/>
                <w:sz w:val="24"/>
              </w:rPr>
              <w:t>Date</w:t>
            </w:r>
            <w:r>
              <w:rPr>
                <w:rFonts w:ascii="Cambria"/>
                <w:b/>
                <w:spacing w:val="-3"/>
                <w:sz w:val="24"/>
              </w:rPr>
              <w:t xml:space="preserve"> </w:t>
            </w:r>
            <w:r>
              <w:rPr>
                <w:rFonts w:ascii="Cambria"/>
                <w:b/>
                <w:sz w:val="24"/>
              </w:rPr>
              <w:t>&amp;</w:t>
            </w:r>
            <w:r>
              <w:rPr>
                <w:rFonts w:ascii="Cambria"/>
                <w:b/>
                <w:spacing w:val="-3"/>
                <w:sz w:val="24"/>
              </w:rPr>
              <w:t xml:space="preserve"> </w:t>
            </w:r>
            <w:r>
              <w:rPr>
                <w:rFonts w:ascii="Cambria"/>
                <w:b/>
                <w:spacing w:val="-1"/>
                <w:sz w:val="24"/>
              </w:rPr>
              <w:t>time</w:t>
            </w:r>
            <w:r>
              <w:rPr>
                <w:rFonts w:ascii="Cambria"/>
                <w:b/>
                <w:spacing w:val="-3"/>
                <w:sz w:val="24"/>
              </w:rPr>
              <w:t xml:space="preserve"> </w:t>
            </w:r>
            <w:r>
              <w:rPr>
                <w:rFonts w:ascii="Cambria"/>
                <w:b/>
                <w:spacing w:val="-1"/>
                <w:sz w:val="24"/>
              </w:rPr>
              <w:t>of</w:t>
            </w:r>
            <w:r>
              <w:rPr>
                <w:rFonts w:ascii="Cambria"/>
                <w:b/>
                <w:spacing w:val="-3"/>
                <w:sz w:val="24"/>
              </w:rPr>
              <w:t xml:space="preserve"> </w:t>
            </w:r>
            <w:r>
              <w:rPr>
                <w:rFonts w:ascii="Cambria"/>
                <w:b/>
                <w:spacing w:val="-1"/>
                <w:sz w:val="24"/>
              </w:rPr>
              <w:t>opening</w:t>
            </w:r>
            <w:r>
              <w:rPr>
                <w:rFonts w:ascii="Cambria"/>
                <w:b/>
                <w:spacing w:val="-3"/>
                <w:sz w:val="24"/>
              </w:rPr>
              <w:t xml:space="preserve"> </w:t>
            </w:r>
            <w:r>
              <w:rPr>
                <w:rFonts w:ascii="Cambria"/>
                <w:b/>
                <w:spacing w:val="-1"/>
                <w:sz w:val="24"/>
              </w:rPr>
              <w:t>of</w:t>
            </w:r>
            <w:r>
              <w:rPr>
                <w:rFonts w:ascii="Cambria"/>
                <w:b/>
                <w:sz w:val="24"/>
              </w:rPr>
              <w:t xml:space="preserve"> </w:t>
            </w:r>
            <w:r>
              <w:rPr>
                <w:rFonts w:ascii="Cambria"/>
                <w:b/>
                <w:spacing w:val="-1"/>
                <w:sz w:val="24"/>
              </w:rPr>
              <w:t>technical</w:t>
            </w:r>
            <w:r>
              <w:rPr>
                <w:rFonts w:ascii="Cambria"/>
                <w:b/>
                <w:spacing w:val="-3"/>
                <w:sz w:val="24"/>
              </w:rPr>
              <w:t xml:space="preserve"> </w:t>
            </w:r>
            <w:r>
              <w:rPr>
                <w:rFonts w:ascii="Cambria"/>
                <w:b/>
                <w:spacing w:val="-1"/>
                <w:sz w:val="24"/>
              </w:rPr>
              <w:t>bid</w:t>
            </w:r>
          </w:p>
        </w:tc>
        <w:tc>
          <w:tcPr>
            <w:tcW w:w="4284" w:type="dxa"/>
            <w:tcBorders>
              <w:top w:val="single" w:sz="8" w:space="0" w:color="000000"/>
              <w:left w:val="single" w:sz="8" w:space="0" w:color="000000"/>
              <w:bottom w:val="single" w:sz="8" w:space="0" w:color="000000"/>
              <w:right w:val="single" w:sz="4" w:space="0" w:color="000000"/>
            </w:tcBorders>
          </w:tcPr>
          <w:p w:rsidR="00522984" w:rsidRPr="00511417" w:rsidRDefault="002426A4" w:rsidP="002426A4">
            <w:pPr>
              <w:pStyle w:val="TableParagraph"/>
              <w:spacing w:line="279" w:lineRule="exact"/>
              <w:rPr>
                <w:rFonts w:ascii="Cambria" w:eastAsia="Cambria" w:hAnsi="Cambria" w:cs="Cambria"/>
                <w:bCs/>
                <w:sz w:val="24"/>
                <w:szCs w:val="24"/>
              </w:rPr>
            </w:pPr>
            <w:r>
              <w:rPr>
                <w:rFonts w:ascii="Cambria"/>
                <w:bCs/>
                <w:spacing w:val="-1"/>
                <w:sz w:val="24"/>
              </w:rPr>
              <w:t>2</w:t>
            </w:r>
            <w:r w:rsidR="00511417">
              <w:rPr>
                <w:rFonts w:ascii="Cambria"/>
                <w:bCs/>
                <w:spacing w:val="-1"/>
                <w:sz w:val="24"/>
              </w:rPr>
              <w:t>4</w:t>
            </w:r>
            <w:r w:rsidR="00511417" w:rsidRPr="00511417">
              <w:rPr>
                <w:rFonts w:ascii="Cambria"/>
                <w:bCs/>
                <w:spacing w:val="-1"/>
                <w:sz w:val="24"/>
              </w:rPr>
              <w:t>-0</w:t>
            </w:r>
            <w:r>
              <w:rPr>
                <w:rFonts w:ascii="Cambria"/>
                <w:bCs/>
                <w:spacing w:val="-1"/>
                <w:sz w:val="24"/>
              </w:rPr>
              <w:t>6</w:t>
            </w:r>
            <w:r w:rsidR="00522984" w:rsidRPr="00511417">
              <w:rPr>
                <w:rFonts w:ascii="Cambria"/>
                <w:bCs/>
                <w:spacing w:val="-1"/>
                <w:sz w:val="24"/>
              </w:rPr>
              <w:t>-</w:t>
            </w:r>
            <w:r w:rsidR="00522984" w:rsidRPr="00511417">
              <w:rPr>
                <w:rFonts w:ascii="Cambria"/>
                <w:bCs/>
                <w:spacing w:val="-2"/>
                <w:sz w:val="24"/>
              </w:rPr>
              <w:t>2021</w:t>
            </w:r>
            <w:r w:rsidR="00522984" w:rsidRPr="00511417">
              <w:rPr>
                <w:rFonts w:ascii="Cambria"/>
                <w:bCs/>
                <w:spacing w:val="-1"/>
                <w:sz w:val="24"/>
              </w:rPr>
              <w:t xml:space="preserve"> </w:t>
            </w:r>
            <w:r w:rsidR="00522984" w:rsidRPr="00511417">
              <w:rPr>
                <w:rFonts w:ascii="Cambria"/>
                <w:bCs/>
                <w:spacing w:val="1"/>
                <w:sz w:val="24"/>
              </w:rPr>
              <w:t>at</w:t>
            </w:r>
            <w:r w:rsidR="00522984" w:rsidRPr="00511417">
              <w:rPr>
                <w:rFonts w:ascii="Cambria"/>
                <w:bCs/>
                <w:spacing w:val="-10"/>
                <w:sz w:val="24"/>
              </w:rPr>
              <w:t xml:space="preserve"> </w:t>
            </w:r>
            <w:r w:rsidR="00522984" w:rsidRPr="00511417">
              <w:rPr>
                <w:rFonts w:ascii="Cambria"/>
                <w:bCs/>
                <w:sz w:val="24"/>
              </w:rPr>
              <w:t>3.30</w:t>
            </w:r>
            <w:r w:rsidR="00522984" w:rsidRPr="00511417">
              <w:rPr>
                <w:rFonts w:ascii="Cambria"/>
                <w:bCs/>
                <w:spacing w:val="-13"/>
                <w:sz w:val="24"/>
              </w:rPr>
              <w:t xml:space="preserve"> </w:t>
            </w:r>
            <w:r w:rsidR="00522984" w:rsidRPr="00511417">
              <w:rPr>
                <w:rFonts w:ascii="Cambria"/>
                <w:bCs/>
                <w:sz w:val="24"/>
              </w:rPr>
              <w:t>PM</w:t>
            </w:r>
          </w:p>
        </w:tc>
      </w:tr>
      <w:tr w:rsidR="00522984" w:rsidTr="00CA7268">
        <w:trPr>
          <w:trHeight w:hRule="exact" w:val="296"/>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line="274" w:lineRule="exact"/>
              <w:ind w:left="230"/>
              <w:rPr>
                <w:rFonts w:ascii="Cambria" w:eastAsia="Cambria" w:hAnsi="Cambria" w:cs="Cambria"/>
                <w:sz w:val="24"/>
                <w:szCs w:val="24"/>
              </w:rPr>
            </w:pPr>
            <w:r>
              <w:rPr>
                <w:rFonts w:ascii="Cambria"/>
                <w:spacing w:val="-1"/>
                <w:sz w:val="24"/>
              </w:rPr>
              <w:t>4.</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line="274" w:lineRule="exact"/>
              <w:ind w:left="90"/>
              <w:rPr>
                <w:rFonts w:ascii="Cambria" w:eastAsia="Cambria" w:hAnsi="Cambria" w:cs="Cambria"/>
                <w:sz w:val="24"/>
                <w:szCs w:val="24"/>
              </w:rPr>
            </w:pPr>
            <w:r>
              <w:rPr>
                <w:rFonts w:ascii="Cambria"/>
                <w:b/>
                <w:spacing w:val="-1"/>
                <w:sz w:val="24"/>
              </w:rPr>
              <w:t>Earnest</w:t>
            </w:r>
            <w:r>
              <w:rPr>
                <w:rFonts w:ascii="Cambria"/>
                <w:b/>
                <w:spacing w:val="-8"/>
                <w:sz w:val="24"/>
              </w:rPr>
              <w:t xml:space="preserve"> </w:t>
            </w:r>
            <w:r>
              <w:rPr>
                <w:rFonts w:ascii="Cambria"/>
                <w:b/>
                <w:spacing w:val="-1"/>
                <w:sz w:val="24"/>
              </w:rPr>
              <w:t>Money</w:t>
            </w:r>
            <w:r>
              <w:rPr>
                <w:rFonts w:ascii="Cambria"/>
                <w:b/>
                <w:spacing w:val="-7"/>
                <w:sz w:val="24"/>
              </w:rPr>
              <w:t xml:space="preserve"> </w:t>
            </w:r>
            <w:r>
              <w:rPr>
                <w:rFonts w:ascii="Cambria"/>
                <w:b/>
                <w:spacing w:val="-1"/>
                <w:sz w:val="24"/>
              </w:rPr>
              <w:t>Deposit</w:t>
            </w:r>
          </w:p>
        </w:tc>
        <w:tc>
          <w:tcPr>
            <w:tcW w:w="4284" w:type="dxa"/>
            <w:tcBorders>
              <w:top w:val="single" w:sz="8" w:space="0" w:color="000000"/>
              <w:left w:val="single" w:sz="8" w:space="0" w:color="000000"/>
              <w:bottom w:val="single" w:sz="8" w:space="0" w:color="000000"/>
              <w:right w:val="single" w:sz="4" w:space="0" w:color="000000"/>
            </w:tcBorders>
          </w:tcPr>
          <w:p w:rsidR="00522984" w:rsidRDefault="00522984" w:rsidP="00CA7268">
            <w:pPr>
              <w:pStyle w:val="TableParagraph"/>
              <w:spacing w:line="274" w:lineRule="exact"/>
              <w:rPr>
                <w:rFonts w:ascii="Cambria" w:eastAsia="Cambria" w:hAnsi="Cambria" w:cs="Cambria"/>
                <w:sz w:val="24"/>
                <w:szCs w:val="24"/>
              </w:rPr>
            </w:pPr>
            <w:r>
              <w:rPr>
                <w:rFonts w:ascii="Cambria"/>
                <w:spacing w:val="-1"/>
                <w:sz w:val="24"/>
              </w:rPr>
              <w:t xml:space="preserve"> Bid Security declaration as per Annx.-</w:t>
            </w:r>
            <w:r w:rsidR="00CA7268">
              <w:rPr>
                <w:rFonts w:ascii="Cambria"/>
                <w:spacing w:val="-1"/>
                <w:sz w:val="24"/>
              </w:rPr>
              <w:t>2</w:t>
            </w:r>
          </w:p>
        </w:tc>
      </w:tr>
      <w:tr w:rsidR="00522984" w:rsidTr="00CA7268">
        <w:trPr>
          <w:trHeight w:hRule="exact" w:val="571"/>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line="268" w:lineRule="exact"/>
              <w:ind w:left="230"/>
              <w:rPr>
                <w:rFonts w:ascii="Cambria" w:eastAsia="Cambria" w:hAnsi="Cambria" w:cs="Cambria"/>
                <w:sz w:val="24"/>
                <w:szCs w:val="24"/>
              </w:rPr>
            </w:pPr>
            <w:r>
              <w:rPr>
                <w:rFonts w:ascii="Cambria"/>
                <w:spacing w:val="-1"/>
                <w:sz w:val="24"/>
              </w:rPr>
              <w:t>5.</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line="268" w:lineRule="exact"/>
              <w:ind w:left="90"/>
              <w:rPr>
                <w:rFonts w:ascii="Cambria" w:eastAsia="Cambria" w:hAnsi="Cambria" w:cs="Cambria"/>
                <w:sz w:val="24"/>
                <w:szCs w:val="24"/>
              </w:rPr>
            </w:pPr>
            <w:r>
              <w:rPr>
                <w:rFonts w:ascii="Cambria"/>
                <w:b/>
                <w:spacing w:val="-1"/>
                <w:sz w:val="24"/>
              </w:rPr>
              <w:t>Time</w:t>
            </w:r>
            <w:r>
              <w:rPr>
                <w:rFonts w:ascii="Cambria"/>
                <w:b/>
                <w:spacing w:val="-2"/>
                <w:sz w:val="24"/>
              </w:rPr>
              <w:t xml:space="preserve"> </w:t>
            </w:r>
            <w:r>
              <w:rPr>
                <w:rFonts w:ascii="Cambria"/>
                <w:b/>
                <w:spacing w:val="-1"/>
                <w:sz w:val="24"/>
              </w:rPr>
              <w:t>for</w:t>
            </w:r>
            <w:r>
              <w:rPr>
                <w:rFonts w:ascii="Cambria"/>
                <w:b/>
                <w:spacing w:val="-2"/>
                <w:sz w:val="24"/>
              </w:rPr>
              <w:t xml:space="preserve"> </w:t>
            </w:r>
            <w:r>
              <w:rPr>
                <w:rFonts w:ascii="Cambria"/>
                <w:b/>
                <w:spacing w:val="-1"/>
                <w:sz w:val="24"/>
              </w:rPr>
              <w:t>Completion of Work</w:t>
            </w:r>
          </w:p>
        </w:tc>
        <w:tc>
          <w:tcPr>
            <w:tcW w:w="4284" w:type="dxa"/>
            <w:tcBorders>
              <w:top w:val="single" w:sz="8" w:space="0" w:color="000000"/>
              <w:left w:val="single" w:sz="8" w:space="0" w:color="000000"/>
              <w:bottom w:val="single" w:sz="8" w:space="0" w:color="000000"/>
              <w:right w:val="single" w:sz="4" w:space="0" w:color="000000"/>
            </w:tcBorders>
          </w:tcPr>
          <w:p w:rsidR="00522984" w:rsidRDefault="00522984" w:rsidP="00CA7268">
            <w:pPr>
              <w:pStyle w:val="TableParagraph"/>
              <w:spacing w:line="239" w:lineRule="auto"/>
              <w:ind w:right="396"/>
              <w:rPr>
                <w:rFonts w:ascii="Cambria" w:eastAsia="Cambria" w:hAnsi="Cambria" w:cs="Cambria"/>
                <w:sz w:val="24"/>
                <w:szCs w:val="24"/>
              </w:rPr>
            </w:pPr>
            <w:r>
              <w:rPr>
                <w:rFonts w:ascii="Cambria"/>
                <w:spacing w:val="-1"/>
                <w:sz w:val="24"/>
              </w:rPr>
              <w:t>08</w:t>
            </w:r>
            <w:r>
              <w:rPr>
                <w:rFonts w:ascii="Cambria"/>
                <w:spacing w:val="-7"/>
                <w:sz w:val="24"/>
              </w:rPr>
              <w:t xml:space="preserve"> </w:t>
            </w:r>
            <w:r>
              <w:rPr>
                <w:rFonts w:ascii="Cambria"/>
                <w:spacing w:val="-1"/>
                <w:sz w:val="24"/>
              </w:rPr>
              <w:t>weeks</w:t>
            </w:r>
            <w:r>
              <w:rPr>
                <w:rFonts w:ascii="Cambria"/>
                <w:spacing w:val="-4"/>
                <w:sz w:val="24"/>
              </w:rPr>
              <w:t xml:space="preserve"> </w:t>
            </w:r>
            <w:r>
              <w:rPr>
                <w:rFonts w:ascii="Cambria"/>
                <w:spacing w:val="-1"/>
                <w:sz w:val="24"/>
              </w:rPr>
              <w:t>from</w:t>
            </w:r>
            <w:r>
              <w:rPr>
                <w:rFonts w:ascii="Cambria"/>
                <w:spacing w:val="-6"/>
                <w:sz w:val="24"/>
              </w:rPr>
              <w:t xml:space="preserve"> </w:t>
            </w:r>
            <w:r>
              <w:rPr>
                <w:rFonts w:ascii="Cambria"/>
                <w:sz w:val="24"/>
              </w:rPr>
              <w:t>period</w:t>
            </w:r>
            <w:r>
              <w:rPr>
                <w:rFonts w:ascii="Cambria"/>
                <w:spacing w:val="-6"/>
                <w:sz w:val="24"/>
              </w:rPr>
              <w:t xml:space="preserve"> </w:t>
            </w:r>
            <w:r>
              <w:rPr>
                <w:rFonts w:ascii="Cambria"/>
                <w:sz w:val="24"/>
              </w:rPr>
              <w:t>specified</w:t>
            </w:r>
            <w:r>
              <w:rPr>
                <w:rFonts w:ascii="Cambria"/>
                <w:spacing w:val="-7"/>
                <w:sz w:val="24"/>
              </w:rPr>
              <w:t xml:space="preserve"> </w:t>
            </w:r>
            <w:r>
              <w:rPr>
                <w:rFonts w:ascii="Cambria"/>
                <w:sz w:val="24"/>
              </w:rPr>
              <w:t>in</w:t>
            </w:r>
            <w:r>
              <w:rPr>
                <w:rFonts w:ascii="Cambria"/>
                <w:spacing w:val="25"/>
                <w:w w:val="99"/>
                <w:sz w:val="24"/>
              </w:rPr>
              <w:t xml:space="preserve"> </w:t>
            </w:r>
            <w:r>
              <w:rPr>
                <w:rFonts w:ascii="Cambria"/>
                <w:spacing w:val="-1"/>
                <w:w w:val="95"/>
                <w:sz w:val="24"/>
              </w:rPr>
              <w:t>tender</w:t>
            </w:r>
            <w:r>
              <w:rPr>
                <w:rFonts w:ascii="Cambria"/>
                <w:w w:val="95"/>
                <w:sz w:val="24"/>
              </w:rPr>
              <w:t xml:space="preserve"> </w:t>
            </w:r>
            <w:r>
              <w:rPr>
                <w:rFonts w:ascii="Cambria"/>
                <w:spacing w:val="1"/>
                <w:w w:val="95"/>
                <w:sz w:val="24"/>
              </w:rPr>
              <w:t xml:space="preserve"> </w:t>
            </w:r>
            <w:r>
              <w:rPr>
                <w:rFonts w:ascii="Cambria"/>
                <w:w w:val="95"/>
                <w:sz w:val="24"/>
              </w:rPr>
              <w:t>document</w:t>
            </w:r>
          </w:p>
        </w:tc>
      </w:tr>
      <w:tr w:rsidR="00522984" w:rsidTr="00CA7268">
        <w:trPr>
          <w:trHeight w:hRule="exact" w:val="857"/>
        </w:trPr>
        <w:tc>
          <w:tcPr>
            <w:tcW w:w="9234" w:type="dxa"/>
            <w:gridSpan w:val="3"/>
            <w:tcBorders>
              <w:top w:val="single" w:sz="8" w:space="0" w:color="000000"/>
              <w:left w:val="single" w:sz="4" w:space="0" w:color="000000"/>
              <w:bottom w:val="single" w:sz="8" w:space="0" w:color="000000"/>
              <w:right w:val="single" w:sz="4" w:space="0" w:color="000000"/>
            </w:tcBorders>
          </w:tcPr>
          <w:tbl>
            <w:tblPr>
              <w:tblW w:w="0" w:type="auto"/>
              <w:tblInd w:w="107" w:type="dxa"/>
              <w:tblLayout w:type="fixed"/>
              <w:tblCellMar>
                <w:left w:w="0" w:type="dxa"/>
                <w:right w:w="0" w:type="dxa"/>
              </w:tblCellMar>
              <w:tblLook w:val="01E0" w:firstRow="1" w:lastRow="1" w:firstColumn="1" w:lastColumn="1" w:noHBand="0" w:noVBand="0"/>
            </w:tblPr>
            <w:tblGrid>
              <w:gridCol w:w="9234"/>
            </w:tblGrid>
            <w:tr w:rsidR="00522984" w:rsidTr="00CA7268">
              <w:trPr>
                <w:trHeight w:hRule="exact" w:val="266"/>
              </w:trPr>
              <w:tc>
                <w:tcPr>
                  <w:tcW w:w="9234" w:type="dxa"/>
                  <w:tcBorders>
                    <w:top w:val="single" w:sz="8" w:space="0" w:color="000000"/>
                    <w:left w:val="single" w:sz="4" w:space="0" w:color="000000"/>
                    <w:bottom w:val="nil"/>
                    <w:right w:val="single" w:sz="4" w:space="0" w:color="000000"/>
                  </w:tcBorders>
                </w:tcPr>
                <w:p w:rsidR="00522984" w:rsidRDefault="00522984" w:rsidP="00CA7268">
                  <w:pPr>
                    <w:pStyle w:val="TableParagraph"/>
                    <w:spacing w:before="20" w:line="235" w:lineRule="exact"/>
                    <w:ind w:left="36"/>
                    <w:rPr>
                      <w:rFonts w:ascii="Cambria" w:eastAsia="Cambria" w:hAnsi="Cambria" w:cs="Cambria"/>
                      <w:sz w:val="24"/>
                      <w:szCs w:val="24"/>
                    </w:rPr>
                  </w:pPr>
                  <w:r>
                    <w:rPr>
                      <w:rFonts w:ascii="Cambria"/>
                      <w:b/>
                      <w:spacing w:val="-1"/>
                      <w:sz w:val="24"/>
                    </w:rPr>
                    <w:t>NOTE:</w:t>
                  </w:r>
                  <w:r>
                    <w:rPr>
                      <w:rFonts w:ascii="Cambria"/>
                      <w:b/>
                      <w:spacing w:val="-3"/>
                      <w:sz w:val="24"/>
                    </w:rPr>
                    <w:t xml:space="preserve"> </w:t>
                  </w:r>
                  <w:r>
                    <w:rPr>
                      <w:rFonts w:ascii="Cambria"/>
                      <w:b/>
                      <w:spacing w:val="-1"/>
                      <w:sz w:val="24"/>
                    </w:rPr>
                    <w:t>Only</w:t>
                  </w:r>
                  <w:r>
                    <w:rPr>
                      <w:rFonts w:ascii="Cambria"/>
                      <w:b/>
                      <w:spacing w:val="-3"/>
                      <w:sz w:val="24"/>
                    </w:rPr>
                    <w:t xml:space="preserve"> </w:t>
                  </w:r>
                  <w:r>
                    <w:rPr>
                      <w:rFonts w:ascii="Cambria"/>
                      <w:b/>
                      <w:spacing w:val="-1"/>
                      <w:sz w:val="24"/>
                    </w:rPr>
                    <w:t>online</w:t>
                  </w:r>
                  <w:r>
                    <w:rPr>
                      <w:rFonts w:ascii="Cambria"/>
                      <w:b/>
                      <w:spacing w:val="-3"/>
                      <w:sz w:val="24"/>
                    </w:rPr>
                    <w:t xml:space="preserve"> </w:t>
                  </w:r>
                  <w:r>
                    <w:rPr>
                      <w:rFonts w:ascii="Cambria"/>
                      <w:b/>
                      <w:spacing w:val="-1"/>
                      <w:sz w:val="24"/>
                    </w:rPr>
                    <w:t>e-tenders</w:t>
                  </w:r>
                  <w:r>
                    <w:rPr>
                      <w:rFonts w:ascii="Cambria"/>
                      <w:b/>
                      <w:spacing w:val="-4"/>
                      <w:sz w:val="24"/>
                    </w:rPr>
                    <w:t xml:space="preserve"> </w:t>
                  </w:r>
                  <w:r>
                    <w:rPr>
                      <w:rFonts w:ascii="Cambria"/>
                      <w:b/>
                      <w:sz w:val="24"/>
                    </w:rPr>
                    <w:t>shall</w:t>
                  </w:r>
                  <w:r>
                    <w:rPr>
                      <w:rFonts w:ascii="Cambria"/>
                      <w:b/>
                      <w:spacing w:val="-2"/>
                      <w:sz w:val="24"/>
                    </w:rPr>
                    <w:t xml:space="preserve"> </w:t>
                  </w:r>
                  <w:r>
                    <w:rPr>
                      <w:rFonts w:ascii="Cambria"/>
                      <w:b/>
                      <w:spacing w:val="-1"/>
                      <w:sz w:val="24"/>
                    </w:rPr>
                    <w:t>be</w:t>
                  </w:r>
                  <w:r>
                    <w:rPr>
                      <w:rFonts w:ascii="Cambria"/>
                      <w:b/>
                      <w:spacing w:val="-3"/>
                      <w:sz w:val="24"/>
                    </w:rPr>
                    <w:t xml:space="preserve"> </w:t>
                  </w:r>
                  <w:r>
                    <w:rPr>
                      <w:rFonts w:ascii="Cambria"/>
                      <w:b/>
                      <w:spacing w:val="-1"/>
                      <w:sz w:val="24"/>
                    </w:rPr>
                    <w:t>accepted.</w:t>
                  </w:r>
                  <w:r>
                    <w:rPr>
                      <w:rFonts w:ascii="Cambria"/>
                      <w:b/>
                      <w:spacing w:val="-4"/>
                      <w:sz w:val="24"/>
                    </w:rPr>
                    <w:t xml:space="preserve"> </w:t>
                  </w:r>
                  <w:r>
                    <w:rPr>
                      <w:rFonts w:ascii="Cambria"/>
                      <w:b/>
                      <w:spacing w:val="-1"/>
                      <w:sz w:val="24"/>
                    </w:rPr>
                    <w:t>The</w:t>
                  </w:r>
                  <w:r>
                    <w:rPr>
                      <w:rFonts w:ascii="Cambria"/>
                      <w:b/>
                      <w:spacing w:val="-3"/>
                      <w:sz w:val="24"/>
                    </w:rPr>
                    <w:t xml:space="preserve"> </w:t>
                  </w:r>
                  <w:r>
                    <w:rPr>
                      <w:rFonts w:ascii="Cambria"/>
                      <w:b/>
                      <w:spacing w:val="-1"/>
                      <w:sz w:val="24"/>
                    </w:rPr>
                    <w:t>bids</w:t>
                  </w:r>
                  <w:r>
                    <w:rPr>
                      <w:rFonts w:ascii="Cambria"/>
                      <w:b/>
                      <w:spacing w:val="-3"/>
                      <w:sz w:val="24"/>
                    </w:rPr>
                    <w:t xml:space="preserve"> </w:t>
                  </w:r>
                  <w:r>
                    <w:rPr>
                      <w:rFonts w:ascii="Cambria"/>
                      <w:b/>
                      <w:sz w:val="24"/>
                    </w:rPr>
                    <w:t>are</w:t>
                  </w:r>
                  <w:r>
                    <w:rPr>
                      <w:rFonts w:ascii="Cambria"/>
                      <w:b/>
                      <w:spacing w:val="-2"/>
                      <w:sz w:val="24"/>
                    </w:rPr>
                    <w:t xml:space="preserve"> </w:t>
                  </w:r>
                  <w:r>
                    <w:rPr>
                      <w:rFonts w:ascii="Cambria"/>
                      <w:b/>
                      <w:sz w:val="24"/>
                    </w:rPr>
                    <w:t>to</w:t>
                  </w:r>
                  <w:r>
                    <w:rPr>
                      <w:rFonts w:ascii="Cambria"/>
                      <w:b/>
                      <w:spacing w:val="-4"/>
                      <w:sz w:val="24"/>
                    </w:rPr>
                    <w:t xml:space="preserve"> </w:t>
                  </w:r>
                  <w:r>
                    <w:rPr>
                      <w:rFonts w:ascii="Cambria"/>
                      <w:b/>
                      <w:spacing w:val="-1"/>
                      <w:sz w:val="24"/>
                    </w:rPr>
                    <w:t>be</w:t>
                  </w:r>
                  <w:r>
                    <w:rPr>
                      <w:rFonts w:ascii="Cambria"/>
                      <w:b/>
                      <w:spacing w:val="-6"/>
                      <w:sz w:val="24"/>
                    </w:rPr>
                    <w:t xml:space="preserve"> </w:t>
                  </w:r>
                  <w:r>
                    <w:rPr>
                      <w:rFonts w:ascii="Cambria"/>
                      <w:b/>
                      <w:spacing w:val="-1"/>
                      <w:sz w:val="24"/>
                    </w:rPr>
                    <w:t>submitted</w:t>
                  </w:r>
                  <w:r>
                    <w:rPr>
                      <w:rFonts w:ascii="Cambria"/>
                      <w:b/>
                      <w:spacing w:val="-3"/>
                      <w:sz w:val="24"/>
                    </w:rPr>
                    <w:t xml:space="preserve"> </w:t>
                  </w:r>
                  <w:r>
                    <w:rPr>
                      <w:rFonts w:ascii="Cambria"/>
                      <w:b/>
                      <w:sz w:val="24"/>
                    </w:rPr>
                    <w:t>on</w:t>
                  </w:r>
                </w:p>
              </w:tc>
            </w:tr>
          </w:tbl>
          <w:p w:rsidR="00522984" w:rsidRDefault="00522984" w:rsidP="00CA7268">
            <w:pPr>
              <w:spacing w:before="54" w:line="268" w:lineRule="exact"/>
              <w:ind w:left="152" w:right="697"/>
              <w:rPr>
                <w:rFonts w:ascii="Cambria" w:eastAsia="Cambria" w:hAnsi="Cambria" w:cs="Cambria"/>
                <w:sz w:val="24"/>
                <w:szCs w:val="24"/>
              </w:rPr>
            </w:pPr>
            <w:r>
              <w:rPr>
                <w:rFonts w:ascii="Cambria"/>
                <w:b/>
                <w:sz w:val="24"/>
              </w:rPr>
              <w:t>E</w:t>
            </w:r>
            <w:r>
              <w:rPr>
                <w:rFonts w:ascii="Cambria"/>
                <w:b/>
                <w:spacing w:val="-4"/>
                <w:sz w:val="24"/>
              </w:rPr>
              <w:t xml:space="preserve"> </w:t>
            </w:r>
            <w:r>
              <w:rPr>
                <w:rFonts w:ascii="Cambria"/>
                <w:b/>
                <w:spacing w:val="-1"/>
                <w:sz w:val="24"/>
              </w:rPr>
              <w:t>Central</w:t>
            </w:r>
            <w:r>
              <w:rPr>
                <w:rFonts w:ascii="Cambria"/>
                <w:b/>
                <w:spacing w:val="-5"/>
                <w:sz w:val="24"/>
              </w:rPr>
              <w:t xml:space="preserve"> </w:t>
            </w:r>
            <w:r>
              <w:rPr>
                <w:rFonts w:ascii="Cambria"/>
                <w:b/>
                <w:spacing w:val="-1"/>
                <w:sz w:val="24"/>
              </w:rPr>
              <w:t>Public</w:t>
            </w:r>
            <w:r>
              <w:rPr>
                <w:rFonts w:ascii="Cambria"/>
                <w:b/>
                <w:spacing w:val="-3"/>
                <w:sz w:val="24"/>
              </w:rPr>
              <w:t xml:space="preserve"> </w:t>
            </w:r>
            <w:r>
              <w:rPr>
                <w:rFonts w:ascii="Cambria"/>
                <w:b/>
                <w:spacing w:val="-1"/>
                <w:sz w:val="24"/>
              </w:rPr>
              <w:t>Procurement</w:t>
            </w:r>
            <w:r>
              <w:rPr>
                <w:rFonts w:ascii="Cambria"/>
                <w:b/>
                <w:spacing w:val="-4"/>
                <w:sz w:val="24"/>
              </w:rPr>
              <w:t xml:space="preserve"> </w:t>
            </w:r>
            <w:r>
              <w:rPr>
                <w:rFonts w:ascii="Cambria"/>
                <w:b/>
                <w:spacing w:val="-1"/>
                <w:sz w:val="24"/>
              </w:rPr>
              <w:t>portal</w:t>
            </w:r>
            <w:r>
              <w:rPr>
                <w:rFonts w:ascii="Cambria"/>
                <w:b/>
                <w:spacing w:val="-5"/>
                <w:sz w:val="24"/>
              </w:rPr>
              <w:t xml:space="preserve"> </w:t>
            </w:r>
            <w:hyperlink r:id="rId10" w:history="1">
              <w:r w:rsidRPr="00575D2A">
                <w:rPr>
                  <w:rStyle w:val="Hyperlink"/>
                  <w:rFonts w:ascii="Cambria"/>
                  <w:b/>
                  <w:spacing w:val="-5"/>
                  <w:sz w:val="24"/>
                </w:rPr>
                <w:t>h</w:t>
              </w:r>
              <w:r w:rsidRPr="00575D2A">
                <w:rPr>
                  <w:rStyle w:val="Hyperlink"/>
                  <w:rFonts w:ascii="Cambria"/>
                  <w:b/>
                  <w:spacing w:val="-1"/>
                  <w:sz w:val="24"/>
                </w:rPr>
                <w:t>ttps://eprocure.gov.in/eprocure/app</w:t>
              </w:r>
            </w:hyperlink>
            <w:r>
              <w:rPr>
                <w:rFonts w:ascii="Cambria"/>
                <w:b/>
                <w:spacing w:val="-1"/>
                <w:sz w:val="24"/>
              </w:rPr>
              <w:t>.</w:t>
            </w:r>
            <w:r>
              <w:rPr>
                <w:rFonts w:ascii="Cambria"/>
                <w:b/>
                <w:spacing w:val="-4"/>
                <w:sz w:val="24"/>
              </w:rPr>
              <w:t xml:space="preserve">  </w:t>
            </w:r>
            <w:r>
              <w:rPr>
                <w:rFonts w:ascii="Cambria"/>
                <w:b/>
                <w:spacing w:val="-1"/>
                <w:sz w:val="24"/>
              </w:rPr>
              <w:t>Bids</w:t>
            </w:r>
            <w:r>
              <w:rPr>
                <w:rFonts w:ascii="Cambria"/>
                <w:b/>
                <w:spacing w:val="69"/>
                <w:w w:val="99"/>
                <w:sz w:val="24"/>
              </w:rPr>
              <w:t xml:space="preserve"> </w:t>
            </w:r>
            <w:r>
              <w:rPr>
                <w:rFonts w:ascii="Cambria"/>
                <w:b/>
                <w:spacing w:val="-1"/>
                <w:sz w:val="24"/>
              </w:rPr>
              <w:t>received</w:t>
            </w:r>
            <w:r>
              <w:rPr>
                <w:rFonts w:ascii="Cambria"/>
                <w:b/>
                <w:spacing w:val="-4"/>
                <w:sz w:val="24"/>
              </w:rPr>
              <w:t xml:space="preserve"> </w:t>
            </w:r>
            <w:r>
              <w:rPr>
                <w:rFonts w:ascii="Cambria"/>
                <w:b/>
                <w:spacing w:val="-1"/>
                <w:sz w:val="24"/>
              </w:rPr>
              <w:t>by</w:t>
            </w:r>
            <w:r>
              <w:rPr>
                <w:rFonts w:ascii="Cambria"/>
                <w:b/>
                <w:spacing w:val="-2"/>
                <w:sz w:val="24"/>
              </w:rPr>
              <w:t xml:space="preserve"> </w:t>
            </w:r>
            <w:r>
              <w:rPr>
                <w:rFonts w:ascii="Cambria"/>
                <w:b/>
                <w:spacing w:val="-1"/>
                <w:sz w:val="24"/>
              </w:rPr>
              <w:t>offline</w:t>
            </w:r>
            <w:r>
              <w:rPr>
                <w:rFonts w:ascii="Cambria"/>
                <w:b/>
                <w:spacing w:val="-2"/>
                <w:sz w:val="24"/>
              </w:rPr>
              <w:t xml:space="preserve"> </w:t>
            </w:r>
            <w:r>
              <w:rPr>
                <w:rFonts w:ascii="Cambria"/>
                <w:b/>
                <w:spacing w:val="-1"/>
                <w:sz w:val="24"/>
              </w:rPr>
              <w:t>mode/FAX/email</w:t>
            </w:r>
            <w:r>
              <w:rPr>
                <w:rFonts w:ascii="Cambria"/>
                <w:b/>
                <w:spacing w:val="-3"/>
                <w:sz w:val="24"/>
              </w:rPr>
              <w:t xml:space="preserve"> </w:t>
            </w:r>
            <w:r>
              <w:rPr>
                <w:rFonts w:ascii="Cambria"/>
                <w:b/>
                <w:sz w:val="24"/>
              </w:rPr>
              <w:t>will</w:t>
            </w:r>
            <w:r>
              <w:rPr>
                <w:rFonts w:ascii="Cambria"/>
                <w:b/>
                <w:spacing w:val="-3"/>
                <w:sz w:val="24"/>
              </w:rPr>
              <w:t xml:space="preserve"> </w:t>
            </w:r>
            <w:r>
              <w:rPr>
                <w:rFonts w:ascii="Cambria"/>
                <w:b/>
                <w:spacing w:val="-2"/>
                <w:sz w:val="24"/>
              </w:rPr>
              <w:t xml:space="preserve">be </w:t>
            </w:r>
            <w:r>
              <w:rPr>
                <w:rFonts w:ascii="Cambria"/>
                <w:b/>
                <w:spacing w:val="-1"/>
                <w:sz w:val="24"/>
              </w:rPr>
              <w:t>summarily</w:t>
            </w:r>
            <w:r>
              <w:rPr>
                <w:rFonts w:ascii="Cambria"/>
                <w:b/>
                <w:spacing w:val="-2"/>
                <w:sz w:val="24"/>
              </w:rPr>
              <w:t xml:space="preserve"> </w:t>
            </w:r>
            <w:r>
              <w:rPr>
                <w:rFonts w:ascii="Cambria"/>
                <w:b/>
                <w:spacing w:val="-1"/>
                <w:sz w:val="24"/>
              </w:rPr>
              <w:t>rejected</w:t>
            </w:r>
          </w:p>
          <w:p w:rsidR="00522984" w:rsidRDefault="00522984" w:rsidP="00CA7268">
            <w:pPr>
              <w:spacing w:before="3"/>
              <w:rPr>
                <w:rFonts w:ascii="Cambria" w:eastAsia="Cambria" w:hAnsi="Cambria" w:cs="Cambria"/>
                <w:b/>
                <w:bCs/>
                <w:sz w:val="23"/>
                <w:szCs w:val="23"/>
              </w:rPr>
            </w:pPr>
          </w:p>
          <w:p w:rsidR="00522984" w:rsidRDefault="00522984" w:rsidP="00CA7268">
            <w:pPr>
              <w:pStyle w:val="TableParagraph"/>
              <w:spacing w:line="239" w:lineRule="auto"/>
              <w:ind w:left="1261" w:right="396" w:hanging="862"/>
              <w:rPr>
                <w:rFonts w:ascii="Cambria"/>
                <w:spacing w:val="-1"/>
                <w:sz w:val="24"/>
              </w:rPr>
            </w:pPr>
          </w:p>
        </w:tc>
      </w:tr>
    </w:tbl>
    <w:p w:rsidR="00BD6EAA" w:rsidRDefault="00BD6EAA" w:rsidP="00BD6EAA">
      <w:pPr>
        <w:spacing w:before="11"/>
        <w:rPr>
          <w:rFonts w:ascii="Cambria" w:eastAsia="Cambria" w:hAnsi="Cambria" w:cs="Cambria"/>
          <w:sz w:val="26"/>
          <w:szCs w:val="26"/>
        </w:rPr>
      </w:pPr>
    </w:p>
    <w:p w:rsidR="00BD6EAA" w:rsidRPr="00511417" w:rsidRDefault="00BD6EAA" w:rsidP="00BD6EAA">
      <w:pPr>
        <w:pStyle w:val="Heading4"/>
        <w:ind w:right="180"/>
        <w:rPr>
          <w:rFonts w:ascii="Cambria" w:eastAsiaTheme="minorHAnsi" w:hAnsiTheme="minorHAnsi" w:cstheme="minorBidi"/>
          <w:i w:val="0"/>
          <w:iCs w:val="0"/>
          <w:color w:val="auto"/>
          <w:spacing w:val="-1"/>
          <w:sz w:val="24"/>
        </w:rPr>
      </w:pPr>
      <w:r w:rsidRPr="00511417">
        <w:rPr>
          <w:rFonts w:ascii="Cambria" w:eastAsiaTheme="minorHAnsi" w:hAnsiTheme="minorHAnsi" w:cstheme="minorBidi"/>
          <w:i w:val="0"/>
          <w:iCs w:val="0"/>
          <w:color w:val="auto"/>
          <w:spacing w:val="-1"/>
          <w:sz w:val="24"/>
        </w:rPr>
        <w:t>The Chief Executive Officer, CIAB reserves the right to accept/reject any tender in part or full without assigning any reason.</w:t>
      </w:r>
    </w:p>
    <w:p w:rsidR="00BD6EAA" w:rsidRPr="00511417" w:rsidRDefault="00BD6EAA" w:rsidP="00BD6EAA">
      <w:pPr>
        <w:rPr>
          <w:rFonts w:ascii="Cambria"/>
          <w:spacing w:val="-1"/>
          <w:sz w:val="24"/>
        </w:rPr>
      </w:pPr>
    </w:p>
    <w:p w:rsidR="00BD6EAA" w:rsidRPr="00511417" w:rsidRDefault="00BD6EAA" w:rsidP="00BD6EAA">
      <w:pPr>
        <w:pStyle w:val="Heading5"/>
        <w:spacing w:before="164"/>
        <w:ind w:right="213"/>
        <w:jc w:val="right"/>
        <w:rPr>
          <w:rFonts w:ascii="Cambria" w:eastAsiaTheme="minorHAnsi" w:hAnsiTheme="minorHAnsi" w:cstheme="minorBidi"/>
          <w:color w:val="auto"/>
          <w:spacing w:val="-1"/>
          <w:sz w:val="24"/>
        </w:rPr>
      </w:pPr>
      <w:r w:rsidRPr="00511417">
        <w:rPr>
          <w:rFonts w:ascii="Cambria" w:eastAsiaTheme="minorHAnsi" w:hAnsiTheme="minorHAnsi" w:cstheme="minorBidi"/>
          <w:color w:val="auto"/>
          <w:spacing w:val="-1"/>
          <w:sz w:val="24"/>
        </w:rPr>
        <w:t>Administrative Officer</w:t>
      </w:r>
    </w:p>
    <w:p w:rsidR="00BD6EAA" w:rsidRDefault="00BD6EAA" w:rsidP="00BD6EAA">
      <w:pPr>
        <w:spacing w:before="76"/>
        <w:ind w:left="1821" w:right="1682"/>
        <w:jc w:val="center"/>
        <w:rPr>
          <w:rFonts w:ascii="Trebuchet MS"/>
          <w:b/>
          <w:w w:val="105"/>
          <w:sz w:val="28"/>
          <w:u w:val="thick"/>
        </w:rPr>
      </w:pPr>
    </w:p>
    <w:p w:rsidR="00BD6EAA" w:rsidRDefault="00BD6EAA" w:rsidP="00BD6EAA">
      <w:pPr>
        <w:spacing w:before="76"/>
        <w:ind w:left="1821" w:right="1682"/>
        <w:jc w:val="center"/>
        <w:rPr>
          <w:rFonts w:ascii="Trebuchet MS"/>
          <w:b/>
          <w:w w:val="105"/>
          <w:sz w:val="28"/>
          <w:u w:val="thick"/>
        </w:rPr>
      </w:pPr>
    </w:p>
    <w:p w:rsidR="00BD6EAA" w:rsidRDefault="00BD6EAA" w:rsidP="00BD6EAA">
      <w:pPr>
        <w:spacing w:before="76"/>
        <w:ind w:left="1821" w:right="1682"/>
        <w:jc w:val="center"/>
        <w:rPr>
          <w:rFonts w:ascii="Trebuchet MS"/>
          <w:b/>
          <w:w w:val="105"/>
          <w:sz w:val="28"/>
          <w:u w:val="thick"/>
        </w:rPr>
      </w:pPr>
    </w:p>
    <w:p w:rsidR="00C17C8D" w:rsidRDefault="00C17C8D" w:rsidP="00BD6EAA">
      <w:pPr>
        <w:spacing w:before="76"/>
        <w:ind w:left="1821" w:right="1682"/>
        <w:jc w:val="center"/>
        <w:rPr>
          <w:rFonts w:ascii="Trebuchet MS"/>
          <w:b/>
          <w:w w:val="105"/>
          <w:sz w:val="28"/>
          <w:u w:val="thick"/>
        </w:rPr>
      </w:pPr>
    </w:p>
    <w:p w:rsidR="00C17C8D" w:rsidRDefault="00C17C8D" w:rsidP="00BD6EAA">
      <w:pPr>
        <w:spacing w:before="76"/>
        <w:ind w:left="1821" w:right="1682"/>
        <w:jc w:val="center"/>
        <w:rPr>
          <w:rFonts w:ascii="Trebuchet MS"/>
          <w:b/>
          <w:w w:val="105"/>
          <w:sz w:val="28"/>
          <w:u w:val="thick"/>
        </w:rPr>
      </w:pPr>
    </w:p>
    <w:p w:rsidR="00BE338B" w:rsidRPr="00076DBC" w:rsidRDefault="00BE338B" w:rsidP="00C17C8D">
      <w:pPr>
        <w:pStyle w:val="Heading2"/>
        <w:ind w:left="0"/>
      </w:pPr>
    </w:p>
    <w:p w:rsidR="005C4AA1" w:rsidRPr="00076DBC" w:rsidRDefault="005C4AA1" w:rsidP="00076DBC">
      <w:pPr>
        <w:spacing w:line="120" w:lineRule="exact"/>
        <w:jc w:val="center"/>
        <w:rPr>
          <w:rFonts w:asciiTheme="majorHAnsi" w:hAnsiTheme="majorHAnsi"/>
          <w:sz w:val="24"/>
          <w:szCs w:val="24"/>
        </w:rPr>
      </w:pPr>
    </w:p>
    <w:p w:rsidR="006D400C" w:rsidRPr="00C0103E" w:rsidRDefault="009D36D8" w:rsidP="00C0103E">
      <w:pPr>
        <w:contextualSpacing/>
        <w:jc w:val="both"/>
        <w:rPr>
          <w:rFonts w:asciiTheme="majorHAnsi" w:hAnsiTheme="majorHAnsi"/>
          <w:sz w:val="24"/>
          <w:szCs w:val="24"/>
        </w:rPr>
      </w:pPr>
      <w:r w:rsidRPr="00076DBC">
        <w:rPr>
          <w:rFonts w:asciiTheme="majorHAnsi" w:eastAsia="Cambria" w:hAnsiTheme="majorHAnsi" w:cs="Cambria"/>
          <w:spacing w:val="20"/>
          <w:sz w:val="24"/>
          <w:szCs w:val="24"/>
        </w:rPr>
        <w:lastRenderedPageBreak/>
        <w:t>1</w:t>
      </w:r>
      <w:r w:rsidRPr="00076DBC">
        <w:rPr>
          <w:rFonts w:asciiTheme="majorHAnsi" w:eastAsia="Cambria" w:hAnsiTheme="majorHAnsi" w:cs="Cambria"/>
          <w:sz w:val="24"/>
          <w:szCs w:val="24"/>
        </w:rPr>
        <w:t>.</w:t>
      </w:r>
      <w:r w:rsidR="006D400C" w:rsidRPr="00076DBC">
        <w:rPr>
          <w:rFonts w:asciiTheme="majorHAnsi" w:eastAsia="Cambria" w:hAnsiTheme="majorHAnsi" w:cs="Cambria"/>
          <w:spacing w:val="44"/>
          <w:sz w:val="24"/>
          <w:szCs w:val="24"/>
        </w:rPr>
        <w:tab/>
      </w:r>
      <w:r w:rsidR="00354884" w:rsidRPr="00C0103E">
        <w:rPr>
          <w:rFonts w:asciiTheme="majorHAnsi" w:hAnsiTheme="majorHAnsi"/>
          <w:sz w:val="24"/>
          <w:szCs w:val="24"/>
        </w:rPr>
        <w:t>Item</w:t>
      </w:r>
      <w:r w:rsidRPr="00C0103E">
        <w:rPr>
          <w:rFonts w:asciiTheme="majorHAnsi" w:hAnsiTheme="majorHAnsi"/>
          <w:sz w:val="24"/>
          <w:szCs w:val="24"/>
        </w:rPr>
        <w:t xml:space="preserve"> ra</w:t>
      </w:r>
      <w:r w:rsidR="00354884" w:rsidRPr="00C0103E">
        <w:rPr>
          <w:rFonts w:asciiTheme="majorHAnsi" w:hAnsiTheme="majorHAnsi"/>
          <w:sz w:val="24"/>
          <w:szCs w:val="24"/>
        </w:rPr>
        <w:t>t</w:t>
      </w:r>
      <w:r w:rsidR="00C356BA">
        <w:rPr>
          <w:rFonts w:asciiTheme="majorHAnsi" w:hAnsiTheme="majorHAnsi"/>
          <w:sz w:val="24"/>
          <w:szCs w:val="24"/>
        </w:rPr>
        <w:t>e</w:t>
      </w:r>
      <w:r w:rsidRPr="00C0103E">
        <w:rPr>
          <w:rFonts w:asciiTheme="majorHAnsi" w:hAnsiTheme="majorHAnsi"/>
          <w:sz w:val="24"/>
          <w:szCs w:val="24"/>
        </w:rPr>
        <w:t xml:space="preserve"> </w:t>
      </w:r>
      <w:r w:rsidR="00511417" w:rsidRPr="00C0103E">
        <w:rPr>
          <w:rFonts w:asciiTheme="majorHAnsi" w:hAnsiTheme="majorHAnsi"/>
          <w:sz w:val="24"/>
          <w:szCs w:val="24"/>
        </w:rPr>
        <w:t>E-tender</w:t>
      </w:r>
      <w:r w:rsidR="00C356BA">
        <w:rPr>
          <w:rFonts w:asciiTheme="majorHAnsi" w:hAnsiTheme="majorHAnsi"/>
          <w:sz w:val="24"/>
          <w:szCs w:val="24"/>
        </w:rPr>
        <w:t>s</w:t>
      </w:r>
      <w:r w:rsidRPr="00C0103E">
        <w:rPr>
          <w:rFonts w:asciiTheme="majorHAnsi" w:hAnsiTheme="majorHAnsi"/>
          <w:sz w:val="24"/>
          <w:szCs w:val="24"/>
        </w:rPr>
        <w:t xml:space="preserve"> are invited on behalf of the Chief Executive Officer</w:t>
      </w:r>
      <w:r w:rsidR="00C356BA">
        <w:rPr>
          <w:rFonts w:asciiTheme="majorHAnsi" w:hAnsiTheme="majorHAnsi"/>
          <w:sz w:val="24"/>
          <w:szCs w:val="24"/>
        </w:rPr>
        <w:t xml:space="preserve">, </w:t>
      </w:r>
      <w:r w:rsidRPr="00C0103E">
        <w:rPr>
          <w:rFonts w:asciiTheme="majorHAnsi" w:hAnsiTheme="majorHAnsi"/>
          <w:sz w:val="24"/>
          <w:szCs w:val="24"/>
        </w:rPr>
        <w:t xml:space="preserve">CIAB from agencies/vendors for the work of </w:t>
      </w:r>
      <w:r w:rsidR="006D400C" w:rsidRPr="00C0103E">
        <w:rPr>
          <w:rFonts w:asciiTheme="majorHAnsi" w:hAnsiTheme="majorHAnsi"/>
          <w:sz w:val="24"/>
          <w:szCs w:val="24"/>
        </w:rPr>
        <w:t xml:space="preserve">Energy Audit and Validation Work of CIAB Main Campus at Knowledge City, Sector-81, Mohali-Punjab, India </w:t>
      </w:r>
    </w:p>
    <w:p w:rsidR="005C4AA1" w:rsidRDefault="009D36D8" w:rsidP="00C0103E">
      <w:pPr>
        <w:contextualSpacing/>
        <w:jc w:val="both"/>
        <w:rPr>
          <w:rFonts w:asciiTheme="majorHAnsi" w:hAnsiTheme="majorHAnsi"/>
          <w:sz w:val="24"/>
          <w:szCs w:val="24"/>
        </w:rPr>
      </w:pPr>
      <w:r w:rsidRPr="00C0103E">
        <w:rPr>
          <w:rFonts w:asciiTheme="majorHAnsi" w:hAnsiTheme="majorHAnsi"/>
          <w:sz w:val="24"/>
          <w:szCs w:val="24"/>
        </w:rPr>
        <w:t>Th</w:t>
      </w:r>
      <w:r w:rsidRPr="00076DBC">
        <w:rPr>
          <w:rFonts w:asciiTheme="majorHAnsi" w:hAnsiTheme="majorHAnsi"/>
          <w:sz w:val="24"/>
          <w:szCs w:val="24"/>
        </w:rPr>
        <w:t>e</w:t>
      </w:r>
      <w:r w:rsidRPr="00C0103E">
        <w:rPr>
          <w:rFonts w:asciiTheme="majorHAnsi" w:hAnsiTheme="majorHAnsi"/>
          <w:sz w:val="24"/>
          <w:szCs w:val="24"/>
        </w:rPr>
        <w:t xml:space="preserve"> wor</w:t>
      </w:r>
      <w:r w:rsidRPr="00076DBC">
        <w:rPr>
          <w:rFonts w:asciiTheme="majorHAnsi" w:hAnsiTheme="majorHAnsi"/>
          <w:sz w:val="24"/>
          <w:szCs w:val="24"/>
        </w:rPr>
        <w:t>k</w:t>
      </w:r>
      <w:r w:rsidRPr="00C0103E">
        <w:rPr>
          <w:rFonts w:asciiTheme="majorHAnsi" w:hAnsiTheme="majorHAnsi"/>
          <w:sz w:val="24"/>
          <w:szCs w:val="24"/>
        </w:rPr>
        <w:t xml:space="preserve"> i</w:t>
      </w:r>
      <w:r w:rsidRPr="00076DBC">
        <w:rPr>
          <w:rFonts w:asciiTheme="majorHAnsi" w:hAnsiTheme="majorHAnsi"/>
          <w:sz w:val="24"/>
          <w:szCs w:val="24"/>
        </w:rPr>
        <w:t>s</w:t>
      </w:r>
      <w:r w:rsidRPr="00C0103E">
        <w:rPr>
          <w:rFonts w:asciiTheme="majorHAnsi" w:hAnsiTheme="majorHAnsi"/>
          <w:sz w:val="24"/>
          <w:szCs w:val="24"/>
        </w:rPr>
        <w:t xml:space="preserve"> estimate</w:t>
      </w:r>
      <w:r w:rsidRPr="00076DBC">
        <w:rPr>
          <w:rFonts w:asciiTheme="majorHAnsi" w:hAnsiTheme="majorHAnsi"/>
          <w:sz w:val="24"/>
          <w:szCs w:val="24"/>
        </w:rPr>
        <w:t>d</w:t>
      </w:r>
      <w:r w:rsidRPr="00C0103E">
        <w:rPr>
          <w:rFonts w:asciiTheme="majorHAnsi" w:hAnsiTheme="majorHAnsi"/>
          <w:sz w:val="24"/>
          <w:szCs w:val="24"/>
        </w:rPr>
        <w:t xml:space="preserve"> t</w:t>
      </w:r>
      <w:r w:rsidRPr="00076DBC">
        <w:rPr>
          <w:rFonts w:asciiTheme="majorHAnsi" w:hAnsiTheme="majorHAnsi"/>
          <w:sz w:val="24"/>
          <w:szCs w:val="24"/>
        </w:rPr>
        <w:t>o</w:t>
      </w:r>
      <w:r w:rsidRPr="00C0103E">
        <w:rPr>
          <w:rFonts w:asciiTheme="majorHAnsi" w:hAnsiTheme="majorHAnsi"/>
          <w:sz w:val="24"/>
          <w:szCs w:val="24"/>
        </w:rPr>
        <w:t xml:space="preserve"> cos</w:t>
      </w:r>
      <w:r w:rsidRPr="00076DBC">
        <w:rPr>
          <w:rFonts w:asciiTheme="majorHAnsi" w:hAnsiTheme="majorHAnsi"/>
          <w:sz w:val="24"/>
          <w:szCs w:val="24"/>
        </w:rPr>
        <w:t>t</w:t>
      </w:r>
      <w:r w:rsidRPr="00C0103E">
        <w:rPr>
          <w:rFonts w:asciiTheme="majorHAnsi" w:hAnsiTheme="majorHAnsi"/>
          <w:sz w:val="24"/>
          <w:szCs w:val="24"/>
        </w:rPr>
        <w:t xml:space="preserve"> </w:t>
      </w:r>
      <w:r w:rsidRPr="00076DBC">
        <w:rPr>
          <w:rFonts w:asciiTheme="majorHAnsi" w:hAnsiTheme="majorHAnsi"/>
          <w:sz w:val="24"/>
          <w:szCs w:val="24"/>
        </w:rPr>
        <w:t>Rs</w:t>
      </w:r>
      <w:r w:rsidR="006D400C" w:rsidRPr="00C0103E">
        <w:rPr>
          <w:rFonts w:asciiTheme="majorHAnsi" w:hAnsiTheme="majorHAnsi"/>
          <w:sz w:val="24"/>
          <w:szCs w:val="24"/>
        </w:rPr>
        <w:t xml:space="preserve">. </w:t>
      </w:r>
      <w:r w:rsidR="00BE338B" w:rsidRPr="00C0103E">
        <w:rPr>
          <w:rFonts w:asciiTheme="majorHAnsi" w:hAnsiTheme="majorHAnsi"/>
          <w:sz w:val="24"/>
          <w:szCs w:val="24"/>
        </w:rPr>
        <w:t>80</w:t>
      </w:r>
      <w:r w:rsidR="008E7EEC" w:rsidRPr="00C0103E">
        <w:rPr>
          <w:rFonts w:asciiTheme="majorHAnsi" w:hAnsiTheme="majorHAnsi"/>
          <w:sz w:val="24"/>
          <w:szCs w:val="24"/>
        </w:rPr>
        <w:t>,000</w:t>
      </w:r>
      <w:r w:rsidR="003B3F0E" w:rsidRPr="00C0103E">
        <w:rPr>
          <w:rFonts w:asciiTheme="majorHAnsi" w:hAnsiTheme="majorHAnsi"/>
          <w:sz w:val="24"/>
          <w:szCs w:val="24"/>
        </w:rPr>
        <w:t>/</w:t>
      </w:r>
      <w:r w:rsidR="003B3F0E" w:rsidRPr="00076DBC">
        <w:rPr>
          <w:rFonts w:asciiTheme="majorHAnsi" w:hAnsiTheme="majorHAnsi"/>
          <w:sz w:val="24"/>
          <w:szCs w:val="24"/>
        </w:rPr>
        <w:t xml:space="preserve">- </w:t>
      </w:r>
      <w:r w:rsidRPr="00076DBC">
        <w:rPr>
          <w:rFonts w:asciiTheme="majorHAnsi" w:hAnsiTheme="majorHAnsi"/>
          <w:sz w:val="24"/>
          <w:szCs w:val="24"/>
        </w:rPr>
        <w:t>(</w:t>
      </w:r>
      <w:r w:rsidR="00BE338B">
        <w:rPr>
          <w:rFonts w:asciiTheme="majorHAnsi" w:hAnsiTheme="majorHAnsi"/>
          <w:sz w:val="24"/>
          <w:szCs w:val="24"/>
        </w:rPr>
        <w:t>excl</w:t>
      </w:r>
      <w:r w:rsidRPr="00076DBC">
        <w:rPr>
          <w:rFonts w:asciiTheme="majorHAnsi" w:hAnsiTheme="majorHAnsi"/>
          <w:sz w:val="24"/>
          <w:szCs w:val="24"/>
        </w:rPr>
        <w:t>usi</w:t>
      </w:r>
      <w:r w:rsidRPr="00C0103E">
        <w:rPr>
          <w:rFonts w:asciiTheme="majorHAnsi" w:hAnsiTheme="majorHAnsi"/>
          <w:sz w:val="24"/>
          <w:szCs w:val="24"/>
        </w:rPr>
        <w:t>v</w:t>
      </w:r>
      <w:r w:rsidRPr="00076DBC">
        <w:rPr>
          <w:rFonts w:asciiTheme="majorHAnsi" w:hAnsiTheme="majorHAnsi"/>
          <w:sz w:val="24"/>
          <w:szCs w:val="24"/>
        </w:rPr>
        <w:t>e</w:t>
      </w:r>
      <w:r w:rsidRPr="00C0103E">
        <w:rPr>
          <w:rFonts w:asciiTheme="majorHAnsi" w:hAnsiTheme="majorHAnsi"/>
          <w:sz w:val="24"/>
          <w:szCs w:val="24"/>
        </w:rPr>
        <w:t xml:space="preserve"> </w:t>
      </w:r>
      <w:r w:rsidRPr="00076DBC">
        <w:rPr>
          <w:rFonts w:asciiTheme="majorHAnsi" w:hAnsiTheme="majorHAnsi"/>
          <w:sz w:val="24"/>
          <w:szCs w:val="24"/>
        </w:rPr>
        <w:t>of</w:t>
      </w:r>
      <w:r w:rsidRPr="00C0103E">
        <w:rPr>
          <w:rFonts w:asciiTheme="majorHAnsi" w:hAnsiTheme="majorHAnsi"/>
          <w:sz w:val="24"/>
          <w:szCs w:val="24"/>
        </w:rPr>
        <w:t xml:space="preserve"> </w:t>
      </w:r>
      <w:r w:rsidR="00BE338B">
        <w:rPr>
          <w:rFonts w:asciiTheme="majorHAnsi" w:hAnsiTheme="majorHAnsi"/>
          <w:sz w:val="24"/>
          <w:szCs w:val="24"/>
        </w:rPr>
        <w:t>GST</w:t>
      </w:r>
      <w:r w:rsidR="00CB3B28" w:rsidRPr="00076DBC">
        <w:rPr>
          <w:rFonts w:asciiTheme="majorHAnsi" w:hAnsiTheme="majorHAnsi"/>
          <w:sz w:val="24"/>
          <w:szCs w:val="24"/>
        </w:rPr>
        <w:t xml:space="preserve"> </w:t>
      </w:r>
      <w:r w:rsidR="002E49C7" w:rsidRPr="00076DBC">
        <w:rPr>
          <w:rFonts w:asciiTheme="majorHAnsi" w:hAnsiTheme="majorHAnsi"/>
          <w:sz w:val="24"/>
          <w:szCs w:val="24"/>
        </w:rPr>
        <w:t>etc.)</w:t>
      </w:r>
      <w:r w:rsidRPr="00076DBC">
        <w:rPr>
          <w:rFonts w:asciiTheme="majorHAnsi" w:hAnsiTheme="majorHAnsi"/>
          <w:sz w:val="24"/>
          <w:szCs w:val="24"/>
        </w:rPr>
        <w:t>.</w:t>
      </w:r>
    </w:p>
    <w:p w:rsidR="00C0103E" w:rsidRDefault="00C0103E" w:rsidP="00C0103E">
      <w:pPr>
        <w:contextualSpacing/>
        <w:jc w:val="both"/>
        <w:rPr>
          <w:rFonts w:asciiTheme="majorHAnsi" w:hAnsiTheme="majorHAnsi"/>
          <w:sz w:val="24"/>
          <w:szCs w:val="24"/>
        </w:rPr>
      </w:pPr>
    </w:p>
    <w:p w:rsidR="006D400C" w:rsidRDefault="006D400C" w:rsidP="00B570D7">
      <w:pPr>
        <w:widowControl/>
        <w:spacing w:before="100" w:beforeAutospacing="1" w:after="100" w:afterAutospacing="1" w:line="228" w:lineRule="auto"/>
        <w:contextualSpacing/>
        <w:jc w:val="both"/>
        <w:rPr>
          <w:rFonts w:asciiTheme="majorHAnsi" w:hAnsiTheme="majorHAnsi"/>
          <w:sz w:val="24"/>
          <w:szCs w:val="24"/>
        </w:rPr>
      </w:pPr>
      <w:r w:rsidRPr="00076DBC">
        <w:rPr>
          <w:rFonts w:asciiTheme="majorHAnsi" w:hAnsiTheme="majorHAnsi"/>
          <w:sz w:val="24"/>
          <w:szCs w:val="24"/>
        </w:rPr>
        <w:t>2.</w:t>
      </w:r>
      <w:r w:rsidRPr="00076DBC">
        <w:rPr>
          <w:rFonts w:asciiTheme="majorHAnsi" w:hAnsiTheme="majorHAnsi"/>
          <w:sz w:val="24"/>
          <w:szCs w:val="24"/>
        </w:rPr>
        <w:tab/>
        <w:t xml:space="preserve">The time allowed for carrying out the work will be </w:t>
      </w:r>
      <w:r w:rsidRPr="00076DBC">
        <w:rPr>
          <w:rFonts w:asciiTheme="majorHAnsi" w:eastAsia="Arial" w:hAnsiTheme="majorHAnsi" w:cs="Arial"/>
          <w:b/>
          <w:sz w:val="24"/>
          <w:szCs w:val="24"/>
          <w:u w:val="single" w:color="000000"/>
        </w:rPr>
        <w:t>0</w:t>
      </w:r>
      <w:r w:rsidR="00BE338B">
        <w:rPr>
          <w:rFonts w:asciiTheme="majorHAnsi" w:eastAsia="Arial" w:hAnsiTheme="majorHAnsi" w:cs="Arial"/>
          <w:b/>
          <w:sz w:val="24"/>
          <w:szCs w:val="24"/>
          <w:u w:val="single" w:color="000000"/>
        </w:rPr>
        <w:t>8</w:t>
      </w:r>
      <w:r w:rsidRPr="00076DBC">
        <w:rPr>
          <w:rFonts w:asciiTheme="majorHAnsi" w:eastAsia="Arial" w:hAnsiTheme="majorHAnsi" w:cs="Arial"/>
          <w:b/>
          <w:sz w:val="24"/>
          <w:szCs w:val="24"/>
          <w:u w:val="single" w:color="000000"/>
        </w:rPr>
        <w:t xml:space="preserve"> weeks</w:t>
      </w:r>
      <w:r w:rsidRPr="00076DBC">
        <w:rPr>
          <w:rFonts w:asciiTheme="majorHAnsi" w:hAnsiTheme="majorHAnsi"/>
          <w:sz w:val="24"/>
          <w:szCs w:val="24"/>
        </w:rPr>
        <w:t xml:space="preserve"> from the date of start or from the first date of handing over of the site, whichever is later, in accor</w:t>
      </w:r>
      <w:r w:rsidR="00A147B0">
        <w:rPr>
          <w:rFonts w:asciiTheme="majorHAnsi" w:hAnsiTheme="majorHAnsi"/>
          <w:sz w:val="24"/>
          <w:szCs w:val="24"/>
        </w:rPr>
        <w:t>dance with the phasing, if any.</w:t>
      </w:r>
    </w:p>
    <w:p w:rsidR="00A147B0" w:rsidRPr="00076DBC" w:rsidRDefault="00A147B0" w:rsidP="00B570D7">
      <w:pPr>
        <w:widowControl/>
        <w:spacing w:before="100" w:beforeAutospacing="1" w:after="100" w:afterAutospacing="1" w:line="228" w:lineRule="auto"/>
        <w:contextualSpacing/>
        <w:jc w:val="both"/>
        <w:rPr>
          <w:rFonts w:asciiTheme="majorHAnsi" w:hAnsiTheme="majorHAnsi"/>
          <w:sz w:val="24"/>
          <w:szCs w:val="24"/>
        </w:rPr>
      </w:pPr>
    </w:p>
    <w:p w:rsidR="00A147B0" w:rsidRDefault="006D400C" w:rsidP="00A147B0">
      <w:pPr>
        <w:autoSpaceDE w:val="0"/>
        <w:autoSpaceDN w:val="0"/>
        <w:adjustRightInd w:val="0"/>
        <w:jc w:val="both"/>
        <w:rPr>
          <w:rFonts w:ascii="Arial" w:hAnsi="Arial" w:cs="Arial"/>
          <w:color w:val="000000"/>
        </w:rPr>
      </w:pPr>
      <w:r w:rsidRPr="00076DBC">
        <w:rPr>
          <w:rFonts w:asciiTheme="majorHAnsi" w:hAnsiTheme="majorHAnsi"/>
          <w:spacing w:val="-14"/>
        </w:rPr>
        <w:t>3.</w:t>
      </w:r>
      <w:r w:rsidRPr="00076DBC">
        <w:rPr>
          <w:rFonts w:asciiTheme="majorHAnsi" w:hAnsiTheme="majorHAnsi"/>
          <w:spacing w:val="-14"/>
        </w:rPr>
        <w:tab/>
      </w:r>
      <w:r w:rsidR="00A147B0">
        <w:rPr>
          <w:rFonts w:ascii="Arial" w:hAnsi="Arial" w:cs="Arial"/>
        </w:rPr>
        <w:t>NIT</w:t>
      </w:r>
      <w:r w:rsidR="00A147B0" w:rsidRPr="00817F74">
        <w:rPr>
          <w:rFonts w:ascii="Arial" w:hAnsi="Arial" w:cs="Arial"/>
        </w:rPr>
        <w:t xml:space="preserve"> documents can be downloaded directly from the </w:t>
      </w:r>
      <w:r w:rsidR="00A147B0">
        <w:rPr>
          <w:rFonts w:ascii="Arial" w:hAnsi="Arial" w:cs="Arial"/>
        </w:rPr>
        <w:t>CIAB</w:t>
      </w:r>
      <w:r w:rsidR="00A147B0" w:rsidRPr="00817F74">
        <w:rPr>
          <w:rFonts w:ascii="Arial" w:hAnsi="Arial" w:cs="Arial"/>
        </w:rPr>
        <w:t xml:space="preserve"> website </w:t>
      </w:r>
      <w:r w:rsidR="00A147B0" w:rsidRPr="00817F74">
        <w:rPr>
          <w:rFonts w:ascii="Arial" w:hAnsi="Arial" w:cs="Arial"/>
          <w:b/>
        </w:rPr>
        <w:t>www.</w:t>
      </w:r>
      <w:r w:rsidR="00A147B0">
        <w:rPr>
          <w:rFonts w:ascii="Arial" w:hAnsi="Arial" w:cs="Arial"/>
          <w:b/>
        </w:rPr>
        <w:t>ciab</w:t>
      </w:r>
      <w:r w:rsidR="00A147B0" w:rsidRPr="00817F74">
        <w:rPr>
          <w:rFonts w:ascii="Arial" w:hAnsi="Arial" w:cs="Arial"/>
          <w:b/>
        </w:rPr>
        <w:t>.res.in</w:t>
      </w:r>
      <w:r w:rsidR="00A147B0" w:rsidRPr="00817F74">
        <w:rPr>
          <w:rFonts w:ascii="Arial" w:hAnsi="Arial" w:cs="Arial"/>
        </w:rPr>
        <w:t xml:space="preserve"> or</w:t>
      </w:r>
      <w:r w:rsidR="00A147B0">
        <w:rPr>
          <w:rFonts w:ascii="Arial" w:hAnsi="Arial" w:cs="Arial"/>
        </w:rPr>
        <w:t xml:space="preserve"> </w:t>
      </w:r>
      <w:r w:rsidR="00A147B0" w:rsidRPr="00817F74">
        <w:rPr>
          <w:rFonts w:ascii="Arial" w:hAnsi="Arial" w:cs="Arial"/>
        </w:rPr>
        <w:t xml:space="preserve">E-Central public procurement portal </w:t>
      </w:r>
      <w:r w:rsidR="00A147B0" w:rsidRPr="00817F74">
        <w:rPr>
          <w:rFonts w:ascii="Arial" w:hAnsi="Arial" w:cs="Arial"/>
          <w:b/>
        </w:rPr>
        <w:t>https://eprocure.gov.in/eprocure/app</w:t>
      </w:r>
      <w:r w:rsidR="00A147B0" w:rsidRPr="00817F74">
        <w:rPr>
          <w:rFonts w:ascii="Arial" w:hAnsi="Arial" w:cs="Arial"/>
        </w:rPr>
        <w:t xml:space="preserve"> (</w:t>
      </w:r>
      <w:r w:rsidR="00A147B0" w:rsidRPr="00F2311D">
        <w:rPr>
          <w:rFonts w:ascii="Arial" w:hAnsi="Arial" w:cs="Arial"/>
        </w:rPr>
        <w:t xml:space="preserve">up to </w:t>
      </w:r>
      <w:r w:rsidR="002426A4">
        <w:rPr>
          <w:rFonts w:ascii="Cambria"/>
          <w:bCs/>
          <w:spacing w:val="-1"/>
          <w:sz w:val="24"/>
        </w:rPr>
        <w:t>2</w:t>
      </w:r>
      <w:r w:rsidR="002426A4" w:rsidRPr="00511417">
        <w:rPr>
          <w:rFonts w:ascii="Cambria"/>
          <w:bCs/>
          <w:spacing w:val="-1"/>
          <w:sz w:val="24"/>
        </w:rPr>
        <w:t>3-0</w:t>
      </w:r>
      <w:r w:rsidR="002426A4">
        <w:rPr>
          <w:rFonts w:ascii="Cambria"/>
          <w:bCs/>
          <w:spacing w:val="-1"/>
          <w:sz w:val="24"/>
        </w:rPr>
        <w:t>6</w:t>
      </w:r>
      <w:r w:rsidR="002426A4" w:rsidRPr="00511417">
        <w:rPr>
          <w:rFonts w:ascii="Cambria"/>
          <w:bCs/>
          <w:spacing w:val="-1"/>
          <w:sz w:val="24"/>
        </w:rPr>
        <w:t>-</w:t>
      </w:r>
      <w:r w:rsidR="002426A4" w:rsidRPr="00511417">
        <w:rPr>
          <w:rFonts w:ascii="Cambria"/>
          <w:bCs/>
          <w:spacing w:val="-2"/>
          <w:sz w:val="24"/>
        </w:rPr>
        <w:t>2021</w:t>
      </w:r>
      <w:r w:rsidR="002426A4">
        <w:rPr>
          <w:rFonts w:ascii="Cambria"/>
          <w:bCs/>
          <w:spacing w:val="-2"/>
          <w:sz w:val="24"/>
        </w:rPr>
        <w:t>)</w:t>
      </w:r>
    </w:p>
    <w:p w:rsidR="00A147B0" w:rsidRDefault="00A147B0" w:rsidP="00A147B0">
      <w:pPr>
        <w:autoSpaceDE w:val="0"/>
        <w:autoSpaceDN w:val="0"/>
        <w:adjustRightInd w:val="0"/>
        <w:jc w:val="both"/>
        <w:rPr>
          <w:rFonts w:ascii="Arial" w:hAnsi="Arial" w:cs="Arial"/>
          <w:color w:val="000000"/>
        </w:rPr>
      </w:pPr>
    </w:p>
    <w:p w:rsidR="00A147B0" w:rsidRDefault="00A147B0" w:rsidP="00A147B0">
      <w:pPr>
        <w:autoSpaceDE w:val="0"/>
        <w:autoSpaceDN w:val="0"/>
        <w:adjustRightInd w:val="0"/>
        <w:jc w:val="both"/>
        <w:rPr>
          <w:rFonts w:ascii="Arial" w:hAnsi="Arial" w:cs="Arial"/>
          <w:color w:val="000000"/>
        </w:rPr>
      </w:pPr>
      <w:r>
        <w:rPr>
          <w:rFonts w:ascii="Arial" w:hAnsi="Arial" w:cs="Arial"/>
          <w:color w:val="000000"/>
        </w:rPr>
        <w:t xml:space="preserve">4. </w:t>
      </w:r>
      <w:r>
        <w:rPr>
          <w:rFonts w:ascii="Arial" w:hAnsi="Arial" w:cs="Arial"/>
          <w:color w:val="000000"/>
        </w:rPr>
        <w:tab/>
        <w:t>NIT documents consisting of all the set of terms &amp; conditions of contract to be complied with by the contractor whose tender may be accepted and other necessary documents can be seen in the office of Assistant Engineer-Electrical, CIAB on all working days between 10:00 am to 5:00pm.</w:t>
      </w:r>
    </w:p>
    <w:p w:rsidR="00A147B0" w:rsidRDefault="00A147B0" w:rsidP="00A147B0">
      <w:pPr>
        <w:autoSpaceDE w:val="0"/>
        <w:autoSpaceDN w:val="0"/>
        <w:adjustRightInd w:val="0"/>
        <w:jc w:val="both"/>
        <w:rPr>
          <w:rFonts w:ascii="Arial" w:hAnsi="Arial" w:cs="Arial"/>
          <w:color w:val="000000"/>
        </w:rPr>
      </w:pPr>
    </w:p>
    <w:p w:rsidR="00A147B0" w:rsidRDefault="00A147B0" w:rsidP="00A147B0">
      <w:pPr>
        <w:autoSpaceDE w:val="0"/>
        <w:autoSpaceDN w:val="0"/>
        <w:adjustRightInd w:val="0"/>
        <w:jc w:val="both"/>
        <w:rPr>
          <w:rFonts w:ascii="Arial" w:hAnsi="Arial" w:cs="Arial"/>
          <w:color w:val="000000"/>
        </w:rPr>
      </w:pPr>
      <w:r>
        <w:rPr>
          <w:rFonts w:ascii="Arial" w:hAnsi="Arial" w:cs="Arial"/>
          <w:color w:val="000000"/>
        </w:rPr>
        <w:t>5.</w:t>
      </w:r>
      <w:r>
        <w:rPr>
          <w:rFonts w:ascii="Arial" w:hAnsi="Arial" w:cs="Arial"/>
          <w:color w:val="000000"/>
        </w:rPr>
        <w:tab/>
        <w:t xml:space="preserve"> </w:t>
      </w:r>
      <w:r w:rsidRPr="00E25471">
        <w:rPr>
          <w:rFonts w:ascii="Arial" w:hAnsi="Arial" w:cs="Arial"/>
          <w:color w:val="000000"/>
        </w:rPr>
        <w:t xml:space="preserve">Tenders shall be accompanied with </w:t>
      </w:r>
      <w:r w:rsidRPr="003D2891">
        <w:rPr>
          <w:rFonts w:ascii="Arial" w:hAnsi="Arial" w:cs="Arial"/>
          <w:b/>
          <w:bCs/>
          <w:color w:val="000000"/>
        </w:rPr>
        <w:t>Bid Security Declaration</w:t>
      </w:r>
      <w:r w:rsidRPr="00E25471">
        <w:rPr>
          <w:rFonts w:ascii="Arial" w:hAnsi="Arial" w:cs="Arial"/>
          <w:color w:val="000000"/>
        </w:rPr>
        <w:t xml:space="preserve"> in accordance with Procurement Policy Division, Department of Expenditure, Ministry of Finance, Govt. of India Office </w:t>
      </w:r>
      <w:r>
        <w:rPr>
          <w:rFonts w:ascii="Arial" w:hAnsi="Arial" w:cs="Arial"/>
          <w:color w:val="000000"/>
        </w:rPr>
        <w:t>m</w:t>
      </w:r>
      <w:r w:rsidRPr="00E25471">
        <w:rPr>
          <w:rFonts w:ascii="Arial" w:hAnsi="Arial" w:cs="Arial"/>
          <w:color w:val="000000"/>
        </w:rPr>
        <w:t>emorandum dated 12th November 2020 as per Annexure-</w:t>
      </w:r>
      <w:r>
        <w:rPr>
          <w:rFonts w:ascii="Arial" w:hAnsi="Arial" w:cs="Arial"/>
          <w:color w:val="000000"/>
        </w:rPr>
        <w:t>4</w:t>
      </w:r>
      <w:r w:rsidRPr="00E25471">
        <w:rPr>
          <w:rFonts w:ascii="Arial" w:hAnsi="Arial" w:cs="Arial"/>
          <w:color w:val="000000"/>
        </w:rPr>
        <w:t xml:space="preserve"> of this Technical Bid document on a </w:t>
      </w:r>
      <w:r w:rsidRPr="003D2891">
        <w:rPr>
          <w:rFonts w:ascii="Arial" w:hAnsi="Arial" w:cs="Arial"/>
          <w:b/>
          <w:bCs/>
          <w:color w:val="000000"/>
        </w:rPr>
        <w:t>Non-Judicial Stamp paper of Rs.100/- only duly attested by Notary</w:t>
      </w:r>
      <w:r w:rsidRPr="00E25471">
        <w:rPr>
          <w:rFonts w:ascii="Arial" w:hAnsi="Arial" w:cs="Arial"/>
          <w:color w:val="000000"/>
        </w:rPr>
        <w:t>.</w:t>
      </w:r>
    </w:p>
    <w:p w:rsidR="00B3573D" w:rsidRDefault="00B3573D" w:rsidP="00B3573D">
      <w:pPr>
        <w:widowControl/>
        <w:autoSpaceDE w:val="0"/>
        <w:autoSpaceDN w:val="0"/>
        <w:adjustRightInd w:val="0"/>
        <w:contextualSpacing/>
        <w:jc w:val="both"/>
        <w:rPr>
          <w:rFonts w:asciiTheme="majorHAnsi" w:hAnsiTheme="majorHAnsi"/>
          <w:spacing w:val="-16"/>
        </w:rPr>
      </w:pPr>
    </w:p>
    <w:p w:rsidR="00B3573D" w:rsidRPr="001F52C6" w:rsidRDefault="00B3573D" w:rsidP="00511417">
      <w:pPr>
        <w:widowControl/>
        <w:autoSpaceDE w:val="0"/>
        <w:autoSpaceDN w:val="0"/>
        <w:adjustRightInd w:val="0"/>
        <w:contextualSpacing/>
        <w:jc w:val="both"/>
        <w:rPr>
          <w:rFonts w:ascii="Arial" w:hAnsi="Arial" w:cs="Arial"/>
          <w:b/>
          <w:i/>
          <w:iCs/>
        </w:rPr>
      </w:pPr>
      <w:r>
        <w:rPr>
          <w:rFonts w:asciiTheme="majorHAnsi" w:hAnsiTheme="majorHAnsi"/>
          <w:spacing w:val="-16"/>
        </w:rPr>
        <w:t>6.</w:t>
      </w:r>
      <w:r w:rsidR="006D400C" w:rsidRPr="00B3573D">
        <w:rPr>
          <w:rFonts w:asciiTheme="majorHAnsi" w:hAnsiTheme="majorHAnsi"/>
          <w:spacing w:val="-16"/>
        </w:rPr>
        <w:tab/>
      </w:r>
      <w:r w:rsidRPr="00511417">
        <w:rPr>
          <w:rFonts w:ascii="Arial" w:eastAsia="Arial" w:hAnsi="Arial"/>
        </w:rPr>
        <w:t xml:space="preserve">The tenderer shall submit an affidavit on a </w:t>
      </w:r>
      <w:r w:rsidRPr="001F52C6">
        <w:rPr>
          <w:rFonts w:ascii="Arial" w:eastAsia="Arial" w:hAnsi="Arial"/>
          <w:b/>
          <w:bCs/>
        </w:rPr>
        <w:t>non-judicial stamp paper of Rupees fifty only</w:t>
      </w:r>
      <w:r w:rsidRPr="00511417">
        <w:rPr>
          <w:rFonts w:ascii="Arial" w:eastAsia="Arial" w:hAnsi="Arial"/>
        </w:rPr>
        <w:t xml:space="preserve"> duly attested by notary, certifying that </w:t>
      </w:r>
      <w:r w:rsidRPr="00511417">
        <w:rPr>
          <w:rFonts w:ascii="Arial" w:eastAsia="Arial" w:hAnsi="Arial"/>
          <w:b/>
          <w:bCs/>
        </w:rPr>
        <w:t>“</w:t>
      </w:r>
      <w:r w:rsidRPr="001F52C6">
        <w:rPr>
          <w:rFonts w:ascii="Arial" w:eastAsia="Arial" w:hAnsi="Arial"/>
          <w:b/>
          <w:bCs/>
          <w:i/>
          <w:iCs/>
        </w:rPr>
        <w:t>information /documents/experience certificates enclosed by the bidder (Name of contractor) along with this tender are genuine and also the bidder (applicant) shall not have any objection in case CIAB verifies them from the issuing authority. Original copy of the documents shall also be produced to CIAB for their verification on demand. In case, the information /documents /certificates are not found genuine the agency (applicant) shall be debarred for 05 years from participating in any tender of CIAB in future. Further, the agency (applicant) confirms that we have not been blacklisted by any of their clients</w:t>
      </w:r>
      <w:r w:rsidRPr="001F52C6">
        <w:rPr>
          <w:rFonts w:ascii="Arial" w:hAnsi="Arial" w:cs="Arial"/>
          <w:b/>
          <w:bCs/>
          <w:i/>
          <w:iCs/>
        </w:rPr>
        <w:t>.</w:t>
      </w:r>
    </w:p>
    <w:p w:rsidR="00B3573D" w:rsidRDefault="00B3573D" w:rsidP="00B3573D">
      <w:pPr>
        <w:pStyle w:val="ListParagraph"/>
        <w:tabs>
          <w:tab w:val="left" w:pos="2385"/>
        </w:tabs>
        <w:overflowPunct w:val="0"/>
        <w:autoSpaceDE w:val="0"/>
        <w:autoSpaceDN w:val="0"/>
        <w:adjustRightInd w:val="0"/>
        <w:spacing w:line="267" w:lineRule="auto"/>
        <w:jc w:val="both"/>
        <w:rPr>
          <w:rFonts w:ascii="Arial" w:hAnsi="Arial" w:cs="Arial"/>
        </w:rPr>
      </w:pPr>
    </w:p>
    <w:p w:rsidR="00B3573D" w:rsidRPr="00E96D60" w:rsidRDefault="00B3573D" w:rsidP="00B3573D">
      <w:pPr>
        <w:pStyle w:val="ListParagraph"/>
        <w:tabs>
          <w:tab w:val="left" w:pos="2385"/>
        </w:tabs>
        <w:overflowPunct w:val="0"/>
        <w:autoSpaceDE w:val="0"/>
        <w:autoSpaceDN w:val="0"/>
        <w:adjustRightInd w:val="0"/>
        <w:spacing w:line="267" w:lineRule="auto"/>
        <w:jc w:val="both"/>
        <w:rPr>
          <w:rFonts w:ascii="Arial" w:hAnsi="Arial" w:cs="Arial"/>
          <w:b/>
          <w:bCs/>
        </w:rPr>
      </w:pPr>
      <w:r w:rsidRPr="00E96D60">
        <w:rPr>
          <w:rFonts w:ascii="Arial" w:hAnsi="Arial" w:cs="Arial"/>
          <w:b/>
          <w:bCs/>
        </w:rPr>
        <w:t>The time allowed for carrying out the work will be 0</w:t>
      </w:r>
      <w:r w:rsidR="00511417">
        <w:rPr>
          <w:rFonts w:ascii="Arial" w:hAnsi="Arial" w:cs="Arial"/>
          <w:b/>
          <w:bCs/>
        </w:rPr>
        <w:t>8</w:t>
      </w:r>
      <w:r w:rsidRPr="00E96D60">
        <w:rPr>
          <w:rFonts w:ascii="Arial" w:hAnsi="Arial" w:cs="Arial"/>
          <w:b/>
          <w:bCs/>
        </w:rPr>
        <w:t xml:space="preserve"> weeks from the date of start as defined in Schedule ‘C’ or from the first date of handing over of the site, whichever is later.</w:t>
      </w:r>
    </w:p>
    <w:p w:rsidR="00B3573D" w:rsidRDefault="00B3573D" w:rsidP="00B3573D">
      <w:pPr>
        <w:autoSpaceDE w:val="0"/>
        <w:autoSpaceDN w:val="0"/>
        <w:adjustRightInd w:val="0"/>
        <w:jc w:val="both"/>
        <w:rPr>
          <w:rFonts w:ascii="Arial" w:hAnsi="Arial" w:cs="Arial"/>
          <w:b/>
        </w:rPr>
      </w:pPr>
    </w:p>
    <w:p w:rsidR="00B3573D" w:rsidRDefault="00B3573D" w:rsidP="00B3573D">
      <w:pPr>
        <w:autoSpaceDE w:val="0"/>
        <w:autoSpaceDN w:val="0"/>
        <w:adjustRightInd w:val="0"/>
        <w:jc w:val="both"/>
        <w:rPr>
          <w:rFonts w:ascii="Arial" w:hAnsi="Arial" w:cs="Arial"/>
          <w:b/>
        </w:rPr>
      </w:pPr>
    </w:p>
    <w:p w:rsidR="006D400C" w:rsidRPr="00076DBC" w:rsidRDefault="00B3573D" w:rsidP="00076DBC">
      <w:pPr>
        <w:widowControl/>
        <w:spacing w:line="228" w:lineRule="auto"/>
        <w:jc w:val="both"/>
        <w:rPr>
          <w:rFonts w:asciiTheme="majorHAnsi" w:hAnsiTheme="majorHAnsi"/>
          <w:sz w:val="24"/>
          <w:szCs w:val="24"/>
        </w:rPr>
      </w:pPr>
      <w:r>
        <w:rPr>
          <w:rFonts w:asciiTheme="majorHAnsi" w:hAnsiTheme="majorHAnsi"/>
          <w:b/>
          <w:sz w:val="24"/>
          <w:szCs w:val="24"/>
        </w:rPr>
        <w:t>7</w:t>
      </w:r>
      <w:r w:rsidR="001E419E" w:rsidRPr="00076DBC">
        <w:rPr>
          <w:rFonts w:asciiTheme="majorHAnsi" w:hAnsiTheme="majorHAnsi"/>
          <w:b/>
          <w:sz w:val="24"/>
          <w:szCs w:val="24"/>
        </w:rPr>
        <w:t>.</w:t>
      </w:r>
      <w:r w:rsidR="001E419E" w:rsidRPr="00076DBC">
        <w:rPr>
          <w:rFonts w:asciiTheme="majorHAnsi" w:hAnsiTheme="majorHAnsi"/>
          <w:b/>
          <w:sz w:val="24"/>
          <w:szCs w:val="24"/>
        </w:rPr>
        <w:tab/>
        <w:t>T</w:t>
      </w:r>
      <w:r w:rsidR="006D400C" w:rsidRPr="00076DBC">
        <w:rPr>
          <w:rFonts w:asciiTheme="majorHAnsi" w:hAnsiTheme="majorHAnsi"/>
          <w:b/>
          <w:sz w:val="24"/>
          <w:szCs w:val="24"/>
        </w:rPr>
        <w:t xml:space="preserve">echnical Eligibility Criteria for Bidders-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B3573D" w:rsidP="00076DBC">
      <w:pPr>
        <w:widowControl/>
        <w:spacing w:line="228" w:lineRule="auto"/>
        <w:jc w:val="both"/>
        <w:rPr>
          <w:rFonts w:asciiTheme="majorHAnsi" w:hAnsiTheme="majorHAnsi"/>
          <w:sz w:val="24"/>
          <w:szCs w:val="24"/>
        </w:rPr>
      </w:pPr>
      <w:r>
        <w:rPr>
          <w:rFonts w:asciiTheme="majorHAnsi" w:hAnsiTheme="majorHAnsi"/>
          <w:sz w:val="24"/>
          <w:szCs w:val="24"/>
        </w:rPr>
        <w:t>7</w:t>
      </w:r>
      <w:r w:rsidR="001E419E" w:rsidRPr="00076DBC">
        <w:rPr>
          <w:rFonts w:asciiTheme="majorHAnsi" w:hAnsiTheme="majorHAnsi"/>
          <w:sz w:val="24"/>
          <w:szCs w:val="24"/>
        </w:rPr>
        <w:t>.1</w:t>
      </w:r>
      <w:r w:rsidR="001E419E" w:rsidRPr="00076DBC">
        <w:rPr>
          <w:rFonts w:asciiTheme="majorHAnsi" w:hAnsiTheme="majorHAnsi"/>
          <w:sz w:val="24"/>
          <w:szCs w:val="24"/>
        </w:rPr>
        <w:tab/>
      </w:r>
      <w:r w:rsidR="006D400C" w:rsidRPr="00076DBC">
        <w:rPr>
          <w:rFonts w:asciiTheme="majorHAnsi" w:hAnsiTheme="majorHAnsi"/>
          <w:sz w:val="24"/>
          <w:szCs w:val="24"/>
        </w:rPr>
        <w:t xml:space="preserve">The firm should be empanelled as Energy Service Company (ESCO) with Bureau of Energy Efficiency (BEE), Govt. of India.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B3573D" w:rsidP="00076DBC">
      <w:pPr>
        <w:widowControl/>
        <w:spacing w:line="228" w:lineRule="auto"/>
        <w:jc w:val="both"/>
        <w:rPr>
          <w:rFonts w:asciiTheme="majorHAnsi" w:hAnsiTheme="majorHAnsi"/>
          <w:sz w:val="24"/>
          <w:szCs w:val="24"/>
        </w:rPr>
      </w:pPr>
      <w:r>
        <w:rPr>
          <w:rFonts w:asciiTheme="majorHAnsi" w:hAnsiTheme="majorHAnsi"/>
          <w:sz w:val="24"/>
          <w:szCs w:val="24"/>
        </w:rPr>
        <w:t>7</w:t>
      </w:r>
      <w:r w:rsidR="001E419E" w:rsidRPr="00076DBC">
        <w:rPr>
          <w:rFonts w:asciiTheme="majorHAnsi" w:hAnsiTheme="majorHAnsi"/>
          <w:sz w:val="24"/>
          <w:szCs w:val="24"/>
        </w:rPr>
        <w:t>.2</w:t>
      </w:r>
      <w:r w:rsidR="001E419E" w:rsidRPr="00076DBC">
        <w:rPr>
          <w:rFonts w:asciiTheme="majorHAnsi" w:hAnsiTheme="majorHAnsi"/>
          <w:sz w:val="24"/>
          <w:szCs w:val="24"/>
        </w:rPr>
        <w:tab/>
      </w:r>
      <w:r w:rsidR="006D400C" w:rsidRPr="00076DBC">
        <w:rPr>
          <w:rFonts w:asciiTheme="majorHAnsi" w:hAnsiTheme="majorHAnsi"/>
          <w:sz w:val="24"/>
          <w:szCs w:val="24"/>
        </w:rPr>
        <w:t xml:space="preserve">The firm shall have accredited Energy Auditors approved by the Bureau of Energy Efficiency (BEE), Govt. of India who will be authorized by the firm to carry out this work.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Default="00B3573D" w:rsidP="00076DBC">
      <w:pPr>
        <w:widowControl/>
        <w:spacing w:line="228" w:lineRule="auto"/>
        <w:jc w:val="both"/>
        <w:rPr>
          <w:rFonts w:asciiTheme="majorHAnsi" w:hAnsiTheme="majorHAnsi"/>
          <w:sz w:val="24"/>
          <w:szCs w:val="24"/>
        </w:rPr>
      </w:pPr>
      <w:r>
        <w:rPr>
          <w:rFonts w:asciiTheme="majorHAnsi" w:hAnsiTheme="majorHAnsi"/>
          <w:sz w:val="24"/>
          <w:szCs w:val="24"/>
        </w:rPr>
        <w:t>7</w:t>
      </w:r>
      <w:r w:rsidR="001E419E" w:rsidRPr="00076DBC">
        <w:rPr>
          <w:rFonts w:asciiTheme="majorHAnsi" w:hAnsiTheme="majorHAnsi"/>
          <w:sz w:val="24"/>
          <w:szCs w:val="24"/>
        </w:rPr>
        <w:t>.3</w:t>
      </w:r>
      <w:r w:rsidR="001E419E" w:rsidRPr="00076DBC">
        <w:rPr>
          <w:rFonts w:asciiTheme="majorHAnsi" w:hAnsiTheme="majorHAnsi"/>
          <w:sz w:val="24"/>
          <w:szCs w:val="24"/>
        </w:rPr>
        <w:tab/>
      </w:r>
      <w:r w:rsidR="006D400C" w:rsidRPr="00076DBC">
        <w:rPr>
          <w:rFonts w:asciiTheme="majorHAnsi" w:hAnsiTheme="majorHAnsi"/>
          <w:sz w:val="24"/>
          <w:szCs w:val="24"/>
        </w:rPr>
        <w:t xml:space="preserve">Experience of having successfully completed works during last 07 years ending last day of the   month previous to the one in which applications are invited. </w:t>
      </w:r>
    </w:p>
    <w:p w:rsidR="00844B63" w:rsidRDefault="00844B63" w:rsidP="00076DBC">
      <w:pPr>
        <w:widowControl/>
        <w:spacing w:line="228" w:lineRule="auto"/>
        <w:jc w:val="both"/>
        <w:rPr>
          <w:rFonts w:asciiTheme="majorHAnsi" w:hAnsiTheme="majorHAnsi"/>
          <w:sz w:val="24"/>
          <w:szCs w:val="24"/>
        </w:rPr>
      </w:pPr>
    </w:p>
    <w:p w:rsidR="00844B63" w:rsidRDefault="00844B63" w:rsidP="00844B63">
      <w:pPr>
        <w:jc w:val="both"/>
        <w:rPr>
          <w:rFonts w:asciiTheme="majorHAnsi" w:hAnsiTheme="majorHAnsi"/>
          <w:b/>
          <w:sz w:val="24"/>
          <w:szCs w:val="24"/>
        </w:rPr>
      </w:pPr>
      <w:r w:rsidRPr="00076DBC">
        <w:rPr>
          <w:rFonts w:asciiTheme="majorHAnsi" w:hAnsiTheme="majorHAnsi"/>
          <w:b/>
          <w:sz w:val="24"/>
          <w:szCs w:val="24"/>
        </w:rPr>
        <w:t>The firm shall have completed at least one similar work for the minimum connected load of 700 kW</w:t>
      </w:r>
      <w:r w:rsidRPr="00076DBC">
        <w:rPr>
          <w:rFonts w:asciiTheme="majorHAnsi" w:hAnsiTheme="majorHAnsi"/>
          <w:sz w:val="24"/>
          <w:szCs w:val="24"/>
        </w:rPr>
        <w:t xml:space="preserve"> with some Central Govt. department/State Govt. Department/Central Autonomous body/State Autonomous Body/Central PSU/State PSU/City Development Authority/Municipal Corporation of City/Private Companies &amp; Organizations.</w:t>
      </w:r>
      <w:r w:rsidRPr="00076DBC">
        <w:rPr>
          <w:rFonts w:asciiTheme="majorHAnsi" w:hAnsiTheme="majorHAnsi"/>
          <w:b/>
          <w:sz w:val="24"/>
          <w:szCs w:val="24"/>
        </w:rPr>
        <w:t xml:space="preserve"> </w:t>
      </w:r>
    </w:p>
    <w:p w:rsidR="00C356BA" w:rsidRPr="00076DBC" w:rsidRDefault="00C356BA" w:rsidP="00844B63">
      <w:pPr>
        <w:jc w:val="both"/>
        <w:rPr>
          <w:rFonts w:asciiTheme="majorHAnsi" w:hAnsiTheme="majorHAnsi"/>
          <w:b/>
          <w:sz w:val="24"/>
          <w:szCs w:val="24"/>
        </w:rPr>
      </w:pPr>
    </w:p>
    <w:p w:rsidR="00844B63" w:rsidRPr="00076DBC" w:rsidRDefault="00844B63" w:rsidP="00844B63">
      <w:pPr>
        <w:jc w:val="both"/>
        <w:rPr>
          <w:rFonts w:asciiTheme="majorHAnsi" w:hAnsiTheme="majorHAnsi"/>
          <w:sz w:val="24"/>
          <w:szCs w:val="24"/>
        </w:rPr>
      </w:pPr>
    </w:p>
    <w:p w:rsidR="00844B63" w:rsidRPr="00076DBC" w:rsidRDefault="00844B63" w:rsidP="00844B63">
      <w:pPr>
        <w:jc w:val="both"/>
        <w:rPr>
          <w:rFonts w:asciiTheme="majorHAnsi" w:hAnsiTheme="majorHAnsi"/>
          <w:sz w:val="24"/>
          <w:szCs w:val="24"/>
        </w:rPr>
      </w:pPr>
      <w:r w:rsidRPr="00076DBC">
        <w:rPr>
          <w:rFonts w:asciiTheme="majorHAnsi" w:hAnsiTheme="majorHAnsi"/>
          <w:b/>
          <w:sz w:val="24"/>
          <w:szCs w:val="24"/>
        </w:rPr>
        <w:lastRenderedPageBreak/>
        <w:t xml:space="preserve"> Similar work means the work of Energy Audit, Water and Waste Audit in Institutional campus/Hospitals/Multistory Office buildings/ Commercial complexes/Power Plants/Refineries/Manufacturing Plants &amp; Industries/Research Centers and Laboratories </w:t>
      </w:r>
    </w:p>
    <w:p w:rsidR="00B3573D" w:rsidRDefault="00B3573D" w:rsidP="00076DBC">
      <w:pPr>
        <w:widowControl/>
        <w:spacing w:line="228" w:lineRule="auto"/>
        <w:jc w:val="both"/>
        <w:rPr>
          <w:rFonts w:asciiTheme="majorHAnsi" w:hAnsiTheme="majorHAnsi"/>
          <w:sz w:val="24"/>
          <w:szCs w:val="24"/>
        </w:rPr>
      </w:pPr>
    </w:p>
    <w:p w:rsidR="00B3573D" w:rsidRPr="00B3573D" w:rsidRDefault="00B3573D" w:rsidP="00B3573D">
      <w:pPr>
        <w:pStyle w:val="ListParagraph"/>
        <w:numPr>
          <w:ilvl w:val="1"/>
          <w:numId w:val="21"/>
        </w:numPr>
        <w:overflowPunct w:val="0"/>
        <w:autoSpaceDE w:val="0"/>
        <w:autoSpaceDN w:val="0"/>
        <w:adjustRightInd w:val="0"/>
        <w:spacing w:line="261" w:lineRule="auto"/>
        <w:ind w:left="0" w:firstLine="0"/>
        <w:contextualSpacing/>
        <w:jc w:val="both"/>
        <w:rPr>
          <w:rFonts w:ascii="Arial" w:hAnsi="Arial" w:cs="Arial"/>
        </w:rPr>
      </w:pPr>
      <w:r w:rsidRPr="00B3573D">
        <w:rPr>
          <w:rFonts w:ascii="Arial" w:hAnsi="Arial" w:cs="Arial"/>
        </w:rPr>
        <w:t xml:space="preserve">The bidder shall submit the performance certificate of works as per format given in </w:t>
      </w:r>
      <w:r w:rsidRPr="00B3573D">
        <w:rPr>
          <w:rFonts w:ascii="Arial" w:hAnsi="Arial" w:cs="Arial"/>
          <w:b/>
          <w:bCs/>
        </w:rPr>
        <w:t>Annexure-</w:t>
      </w:r>
      <w:r w:rsidR="00CA7268">
        <w:rPr>
          <w:rFonts w:ascii="Arial" w:hAnsi="Arial" w:cs="Arial"/>
          <w:b/>
          <w:bCs/>
        </w:rPr>
        <w:t>1</w:t>
      </w:r>
      <w:r>
        <w:rPr>
          <w:rFonts w:ascii="Arial" w:hAnsi="Arial" w:cs="Arial"/>
        </w:rPr>
        <w:t xml:space="preserve"> </w:t>
      </w:r>
      <w:r w:rsidRPr="00B3573D">
        <w:rPr>
          <w:rFonts w:ascii="Arial" w:hAnsi="Arial" w:cs="Arial"/>
        </w:rPr>
        <w:t>(In case the bidder has executed any contract/work or ongoing work at CIAB during the last 05 years).</w:t>
      </w:r>
      <w:r w:rsidRPr="00B3573D">
        <w:rPr>
          <w:rFonts w:ascii="Arial" w:eastAsia="Times New Roman" w:hAnsi="Arial" w:cs="Arial"/>
          <w:color w:val="000000"/>
          <w:lang w:bidi="hi-IN"/>
        </w:rPr>
        <w:t xml:space="preserve"> In case of non-satisfactory performance of any work executed or ongoing work at CIAB during last 05 years, the bid will not be considered for further evaluation.</w:t>
      </w:r>
    </w:p>
    <w:p w:rsidR="00B3573D" w:rsidRPr="00CD3295" w:rsidRDefault="00B3573D" w:rsidP="00B3573D">
      <w:pPr>
        <w:pStyle w:val="ListParagraph"/>
        <w:rPr>
          <w:rFonts w:ascii="Arial" w:hAnsi="Arial" w:cs="Arial"/>
        </w:rPr>
      </w:pPr>
    </w:p>
    <w:p w:rsidR="00B3573D" w:rsidRPr="00076DBC" w:rsidRDefault="00B3573D" w:rsidP="00B3573D">
      <w:pPr>
        <w:widowControl/>
        <w:spacing w:line="228" w:lineRule="auto"/>
        <w:jc w:val="both"/>
        <w:rPr>
          <w:rFonts w:asciiTheme="majorHAnsi" w:hAnsiTheme="majorHAnsi"/>
          <w:sz w:val="24"/>
          <w:szCs w:val="24"/>
        </w:rPr>
      </w:pPr>
      <w:r>
        <w:rPr>
          <w:rFonts w:ascii="Arial" w:hAnsi="Arial" w:cs="Arial"/>
        </w:rPr>
        <w:t xml:space="preserve">The declaration on firm’s letter head  </w:t>
      </w:r>
      <w:r w:rsidRPr="003D2891">
        <w:rPr>
          <w:rFonts w:ascii="Arial" w:hAnsi="Arial" w:cs="Arial"/>
          <w:b/>
          <w:bCs/>
        </w:rPr>
        <w:t>‘No work executed at CIAB during last 05 years’</w:t>
      </w:r>
      <w:r>
        <w:rPr>
          <w:rFonts w:ascii="Arial" w:hAnsi="Arial" w:cs="Arial"/>
        </w:rPr>
        <w:t xml:space="preserve"> be submitted if the firm has not executed any work in CIAB for last 05 years.</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6D400C" w:rsidP="00076DBC">
      <w:pPr>
        <w:jc w:val="both"/>
        <w:rPr>
          <w:rFonts w:asciiTheme="majorHAnsi" w:hAnsiTheme="majorHAnsi"/>
          <w:sz w:val="24"/>
          <w:szCs w:val="24"/>
        </w:rPr>
      </w:pPr>
      <w:r w:rsidRPr="00076DBC">
        <w:rPr>
          <w:rFonts w:asciiTheme="majorHAnsi" w:hAnsiTheme="majorHAnsi"/>
          <w:b/>
          <w:sz w:val="24"/>
          <w:szCs w:val="24"/>
        </w:rPr>
        <w:t xml:space="preserve">Note- The </w:t>
      </w:r>
      <w:r w:rsidR="00802ED7" w:rsidRPr="00076DBC">
        <w:rPr>
          <w:rFonts w:asciiTheme="majorHAnsi" w:hAnsiTheme="majorHAnsi"/>
          <w:b/>
          <w:sz w:val="24"/>
          <w:szCs w:val="24"/>
        </w:rPr>
        <w:t xml:space="preserve">bidder </w:t>
      </w:r>
      <w:r w:rsidRPr="00076DBC">
        <w:rPr>
          <w:rFonts w:asciiTheme="majorHAnsi" w:hAnsiTheme="majorHAnsi"/>
          <w:b/>
          <w:sz w:val="24"/>
          <w:szCs w:val="24"/>
        </w:rPr>
        <w:t xml:space="preserve">shall produce definite proof from the appropriate authority, which shall be to the satisfaction of the competent authority, of having satisfactorily completed similar works of magnitude specified above. Completion Certificates/proofs need to be enclosed. Also the </w:t>
      </w:r>
      <w:r w:rsidR="00802ED7" w:rsidRPr="00076DBC">
        <w:rPr>
          <w:rFonts w:asciiTheme="majorHAnsi" w:hAnsiTheme="majorHAnsi"/>
          <w:b/>
          <w:sz w:val="24"/>
          <w:szCs w:val="24"/>
        </w:rPr>
        <w:t>Accreditation</w:t>
      </w:r>
      <w:r w:rsidRPr="00076DBC">
        <w:rPr>
          <w:rFonts w:asciiTheme="majorHAnsi" w:hAnsiTheme="majorHAnsi"/>
          <w:b/>
          <w:sz w:val="24"/>
          <w:szCs w:val="24"/>
        </w:rPr>
        <w:t xml:space="preserve">/empanelment certificates issued by BEE shall be enclosed with bid. </w:t>
      </w:r>
    </w:p>
    <w:p w:rsidR="006D400C" w:rsidRPr="00076DBC" w:rsidRDefault="006D400C" w:rsidP="00076DBC">
      <w:pPr>
        <w:jc w:val="both"/>
        <w:rPr>
          <w:rFonts w:asciiTheme="majorHAnsi" w:hAnsiTheme="majorHAnsi"/>
          <w:sz w:val="24"/>
          <w:szCs w:val="24"/>
        </w:rPr>
      </w:pPr>
      <w:r w:rsidRPr="00076DBC">
        <w:rPr>
          <w:rFonts w:asciiTheme="majorHAnsi" w:hAnsiTheme="majorHAnsi"/>
          <w:b/>
          <w:sz w:val="24"/>
          <w:szCs w:val="24"/>
        </w:rPr>
        <w:t xml:space="preserve"> </w:t>
      </w:r>
    </w:p>
    <w:p w:rsidR="006D400C" w:rsidRPr="00076DBC" w:rsidRDefault="00CA7268" w:rsidP="00076DBC">
      <w:pPr>
        <w:widowControl/>
        <w:spacing w:line="228" w:lineRule="auto"/>
        <w:jc w:val="both"/>
        <w:rPr>
          <w:rFonts w:asciiTheme="majorHAnsi" w:hAnsiTheme="majorHAnsi"/>
          <w:sz w:val="24"/>
          <w:szCs w:val="24"/>
        </w:rPr>
      </w:pPr>
      <w:r>
        <w:rPr>
          <w:rFonts w:asciiTheme="majorHAnsi" w:hAnsiTheme="majorHAnsi"/>
          <w:sz w:val="24"/>
          <w:szCs w:val="24"/>
        </w:rPr>
        <w:t>8</w:t>
      </w:r>
      <w:r w:rsidR="00802ED7" w:rsidRPr="00076DBC">
        <w:rPr>
          <w:rFonts w:asciiTheme="majorHAnsi" w:hAnsiTheme="majorHAnsi"/>
          <w:sz w:val="24"/>
          <w:szCs w:val="24"/>
        </w:rPr>
        <w:t>.</w:t>
      </w:r>
      <w:r w:rsidR="00802ED7" w:rsidRPr="00076DBC">
        <w:rPr>
          <w:rFonts w:asciiTheme="majorHAnsi" w:hAnsiTheme="majorHAnsi"/>
          <w:sz w:val="24"/>
          <w:szCs w:val="24"/>
        </w:rPr>
        <w:tab/>
      </w:r>
      <w:r w:rsidR="006D400C" w:rsidRPr="00076DBC">
        <w:rPr>
          <w:rFonts w:asciiTheme="majorHAnsi" w:hAnsiTheme="majorHAnsi"/>
          <w:sz w:val="24"/>
          <w:szCs w:val="24"/>
        </w:rPr>
        <w:t xml:space="preserve">Agreement shall be drawn with the successful </w:t>
      </w:r>
      <w:r w:rsidR="00802ED7" w:rsidRPr="00076DBC">
        <w:rPr>
          <w:rFonts w:asciiTheme="majorHAnsi" w:hAnsiTheme="majorHAnsi"/>
          <w:sz w:val="24"/>
          <w:szCs w:val="24"/>
        </w:rPr>
        <w:t>bidder</w:t>
      </w:r>
      <w:r w:rsidR="006D400C" w:rsidRPr="00076DBC">
        <w:rPr>
          <w:rFonts w:asciiTheme="majorHAnsi" w:hAnsiTheme="majorHAnsi"/>
          <w:sz w:val="24"/>
          <w:szCs w:val="24"/>
        </w:rPr>
        <w:t xml:space="preserve"> on prescribed format by the Competent Authority. </w:t>
      </w:r>
      <w:r w:rsidR="00802ED7" w:rsidRPr="00076DBC">
        <w:rPr>
          <w:rFonts w:asciiTheme="majorHAnsi" w:hAnsiTheme="majorHAnsi"/>
          <w:sz w:val="24"/>
          <w:szCs w:val="24"/>
        </w:rPr>
        <w:t xml:space="preserve">Bidder </w:t>
      </w:r>
      <w:r w:rsidR="006D400C" w:rsidRPr="00076DBC">
        <w:rPr>
          <w:rFonts w:asciiTheme="majorHAnsi" w:hAnsiTheme="majorHAnsi"/>
          <w:sz w:val="24"/>
          <w:szCs w:val="24"/>
        </w:rPr>
        <w:t xml:space="preserve">shall quote his rates as per various terms and conditions laid down in the </w:t>
      </w:r>
      <w:r w:rsidR="000311A7" w:rsidRPr="00076DBC">
        <w:rPr>
          <w:rFonts w:asciiTheme="majorHAnsi" w:hAnsiTheme="majorHAnsi"/>
          <w:sz w:val="24"/>
          <w:szCs w:val="24"/>
        </w:rPr>
        <w:t>NIQ</w:t>
      </w:r>
      <w:r w:rsidR="006D400C" w:rsidRPr="00076DBC">
        <w:rPr>
          <w:rFonts w:asciiTheme="majorHAnsi" w:hAnsiTheme="majorHAnsi"/>
          <w:sz w:val="24"/>
          <w:szCs w:val="24"/>
        </w:rPr>
        <w:t xml:space="preserve"> document.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CA7268" w:rsidP="00076DBC">
      <w:pPr>
        <w:jc w:val="both"/>
        <w:rPr>
          <w:rFonts w:asciiTheme="majorHAnsi" w:hAnsiTheme="majorHAnsi"/>
          <w:sz w:val="24"/>
          <w:szCs w:val="24"/>
        </w:rPr>
      </w:pPr>
      <w:r>
        <w:rPr>
          <w:rFonts w:asciiTheme="majorHAnsi" w:hAnsiTheme="majorHAnsi"/>
          <w:sz w:val="24"/>
          <w:szCs w:val="24"/>
        </w:rPr>
        <w:t>9</w:t>
      </w:r>
      <w:r w:rsidR="00802ED7" w:rsidRPr="00076DBC">
        <w:rPr>
          <w:rFonts w:asciiTheme="majorHAnsi" w:hAnsiTheme="majorHAnsi"/>
          <w:sz w:val="24"/>
          <w:szCs w:val="24"/>
        </w:rPr>
        <w:t>.</w:t>
      </w:r>
      <w:r w:rsidR="00802ED7" w:rsidRPr="00076DBC">
        <w:rPr>
          <w:rFonts w:asciiTheme="majorHAnsi" w:hAnsiTheme="majorHAnsi"/>
          <w:sz w:val="24"/>
          <w:szCs w:val="24"/>
        </w:rPr>
        <w:tab/>
      </w:r>
      <w:r w:rsidR="006D400C" w:rsidRPr="00076DBC">
        <w:rPr>
          <w:rFonts w:asciiTheme="majorHAnsi" w:hAnsiTheme="majorHAnsi"/>
          <w:b/>
          <w:sz w:val="24"/>
          <w:szCs w:val="24"/>
        </w:rPr>
        <w:t xml:space="preserve">The Energy Audit and Validation work would be done after 01year of the 70% occupancy of the newly built </w:t>
      </w:r>
      <w:r w:rsidR="00802ED7" w:rsidRPr="00076DBC">
        <w:rPr>
          <w:rFonts w:asciiTheme="majorHAnsi" w:hAnsiTheme="majorHAnsi"/>
          <w:b/>
          <w:sz w:val="24"/>
          <w:szCs w:val="24"/>
        </w:rPr>
        <w:t xml:space="preserve">CIAB </w:t>
      </w:r>
      <w:r w:rsidR="006D400C" w:rsidRPr="00076DBC">
        <w:rPr>
          <w:rFonts w:asciiTheme="majorHAnsi" w:hAnsiTheme="majorHAnsi"/>
          <w:b/>
          <w:sz w:val="24"/>
          <w:szCs w:val="24"/>
        </w:rPr>
        <w:t xml:space="preserve">Main campus. The </w:t>
      </w:r>
      <w:r w:rsidR="00802ED7" w:rsidRPr="00076DBC">
        <w:rPr>
          <w:rFonts w:asciiTheme="majorHAnsi" w:hAnsiTheme="majorHAnsi"/>
          <w:b/>
          <w:sz w:val="24"/>
          <w:szCs w:val="24"/>
        </w:rPr>
        <w:t xml:space="preserve">Campus is already </w:t>
      </w:r>
      <w:r w:rsidR="006D400C" w:rsidRPr="00076DBC">
        <w:rPr>
          <w:rFonts w:asciiTheme="majorHAnsi" w:hAnsiTheme="majorHAnsi"/>
          <w:b/>
          <w:sz w:val="24"/>
          <w:szCs w:val="24"/>
        </w:rPr>
        <w:t>occup</w:t>
      </w:r>
      <w:r w:rsidR="00802ED7" w:rsidRPr="00076DBC">
        <w:rPr>
          <w:rFonts w:asciiTheme="majorHAnsi" w:hAnsiTheme="majorHAnsi"/>
          <w:b/>
          <w:sz w:val="24"/>
          <w:szCs w:val="24"/>
        </w:rPr>
        <w:t>ied since August 2017.</w:t>
      </w:r>
      <w:r w:rsidR="006D400C" w:rsidRPr="00076DBC">
        <w:rPr>
          <w:rFonts w:asciiTheme="majorHAnsi" w:hAnsiTheme="majorHAnsi"/>
          <w:b/>
          <w:sz w:val="24"/>
          <w:szCs w:val="24"/>
        </w:rPr>
        <w:t xml:space="preserve">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B4372F" w:rsidRDefault="00CA7268" w:rsidP="00B4372F">
      <w:pPr>
        <w:jc w:val="both"/>
        <w:rPr>
          <w:rFonts w:ascii="Arial" w:hAnsi="Arial" w:cs="Arial"/>
        </w:rPr>
      </w:pPr>
      <w:r>
        <w:rPr>
          <w:rFonts w:asciiTheme="majorHAnsi" w:hAnsiTheme="majorHAnsi"/>
          <w:sz w:val="24"/>
          <w:szCs w:val="24"/>
        </w:rPr>
        <w:t>10</w:t>
      </w:r>
      <w:r w:rsidR="00802ED7" w:rsidRPr="00076DBC">
        <w:rPr>
          <w:rFonts w:asciiTheme="majorHAnsi" w:hAnsiTheme="majorHAnsi"/>
          <w:sz w:val="24"/>
          <w:szCs w:val="24"/>
        </w:rPr>
        <w:t>.</w:t>
      </w:r>
      <w:r w:rsidR="00802ED7" w:rsidRPr="00076DBC">
        <w:rPr>
          <w:rFonts w:asciiTheme="majorHAnsi" w:hAnsiTheme="majorHAnsi"/>
          <w:sz w:val="24"/>
          <w:szCs w:val="24"/>
        </w:rPr>
        <w:tab/>
      </w:r>
      <w:r w:rsidR="00B4372F">
        <w:rPr>
          <w:rFonts w:ascii="Arial" w:hAnsi="Arial" w:cs="Arial"/>
          <w:b/>
        </w:rPr>
        <w:t>Submission of Tender</w:t>
      </w:r>
      <w:r w:rsidR="00B4372F">
        <w:rPr>
          <w:rFonts w:ascii="Arial" w:hAnsi="Arial" w:cs="Arial"/>
        </w:rPr>
        <w:t>- The tender shall be submitted/uploaded as e-tender only in the following covers as detailed below:</w:t>
      </w:r>
    </w:p>
    <w:p w:rsidR="00B4372F" w:rsidRDefault="00B4372F" w:rsidP="00B4372F">
      <w:pPr>
        <w:jc w:val="both"/>
        <w:rPr>
          <w:rFonts w:ascii="Arial" w:hAnsi="Arial" w:cs="Arial"/>
        </w:rPr>
      </w:pPr>
    </w:p>
    <w:p w:rsidR="00B4372F" w:rsidRDefault="00B4372F" w:rsidP="00B4372F">
      <w:pPr>
        <w:pStyle w:val="ListParagraph"/>
        <w:widowControl/>
        <w:numPr>
          <w:ilvl w:val="0"/>
          <w:numId w:val="18"/>
        </w:numPr>
        <w:spacing w:after="200" w:line="276" w:lineRule="auto"/>
        <w:contextualSpacing/>
        <w:jc w:val="both"/>
        <w:rPr>
          <w:rFonts w:ascii="Arial" w:hAnsi="Arial" w:cs="Arial"/>
          <w:b/>
          <w:bCs/>
        </w:rPr>
      </w:pPr>
      <w:r>
        <w:rPr>
          <w:rFonts w:ascii="Arial" w:hAnsi="Arial" w:cs="Arial"/>
          <w:b/>
          <w:bCs/>
        </w:rPr>
        <w:t>Technical Bid containing the following-</w:t>
      </w:r>
    </w:p>
    <w:p w:rsidR="00B4372F" w:rsidRPr="00B926F0" w:rsidRDefault="00B4372F" w:rsidP="00B4372F">
      <w:pPr>
        <w:pStyle w:val="ListParagraph"/>
        <w:widowControl/>
        <w:numPr>
          <w:ilvl w:val="0"/>
          <w:numId w:val="22"/>
        </w:numPr>
        <w:spacing w:after="200" w:line="276" w:lineRule="auto"/>
        <w:contextualSpacing/>
        <w:jc w:val="both"/>
        <w:rPr>
          <w:rFonts w:ascii="Arial" w:hAnsi="Arial" w:cs="Arial"/>
        </w:rPr>
      </w:pPr>
      <w:r w:rsidRPr="00155E2C">
        <w:rPr>
          <w:rFonts w:ascii="Arial" w:hAnsi="Arial" w:cs="Arial"/>
        </w:rPr>
        <w:t xml:space="preserve">Scanned copy of </w:t>
      </w:r>
      <w:r>
        <w:rPr>
          <w:rFonts w:ascii="Arial" w:hAnsi="Arial" w:cs="Arial"/>
        </w:rPr>
        <w:t>Demand Draft of Rs.590</w:t>
      </w:r>
      <w:r w:rsidRPr="00155E2C">
        <w:rPr>
          <w:rFonts w:ascii="Arial" w:hAnsi="Arial" w:cs="Arial"/>
        </w:rPr>
        <w:t xml:space="preserve">/-only as cost of tender documents </w:t>
      </w:r>
      <w:r w:rsidRPr="00B926F0">
        <w:rPr>
          <w:rFonts w:ascii="Arial" w:hAnsi="Arial" w:cs="Arial"/>
        </w:rPr>
        <w:t xml:space="preserve">or cash receipt in case of tender fee submitted to </w:t>
      </w:r>
      <w:r>
        <w:rPr>
          <w:rFonts w:ascii="Arial" w:hAnsi="Arial" w:cs="Arial"/>
        </w:rPr>
        <w:t>CIAB</w:t>
      </w:r>
      <w:r w:rsidRPr="00B926F0">
        <w:rPr>
          <w:rFonts w:ascii="Arial" w:hAnsi="Arial" w:cs="Arial"/>
        </w:rPr>
        <w:t xml:space="preserve"> office in cash.</w:t>
      </w:r>
    </w:p>
    <w:p w:rsidR="00B4372F" w:rsidRPr="003D2891" w:rsidRDefault="00B4372F" w:rsidP="00B4372F">
      <w:pPr>
        <w:pStyle w:val="ListParagraph"/>
        <w:widowControl/>
        <w:numPr>
          <w:ilvl w:val="0"/>
          <w:numId w:val="22"/>
        </w:numPr>
        <w:spacing w:after="200" w:line="276" w:lineRule="auto"/>
        <w:contextualSpacing/>
        <w:jc w:val="both"/>
        <w:rPr>
          <w:rFonts w:ascii="Arial" w:hAnsi="Arial" w:cs="Arial"/>
        </w:rPr>
      </w:pPr>
      <w:r>
        <w:rPr>
          <w:rFonts w:ascii="Arial" w:hAnsi="Arial" w:cs="Arial"/>
        </w:rPr>
        <w:t>Scanned copy of</w:t>
      </w:r>
      <w:r w:rsidRPr="00155E2C">
        <w:rPr>
          <w:rFonts w:ascii="Arial" w:hAnsi="Arial" w:cs="Arial"/>
        </w:rPr>
        <w:t xml:space="preserve"> </w:t>
      </w:r>
      <w:r>
        <w:rPr>
          <w:rFonts w:ascii="Arial" w:hAnsi="Arial" w:cs="Arial"/>
        </w:rPr>
        <w:t>Bid Security declaration</w:t>
      </w:r>
      <w:r>
        <w:rPr>
          <w:rFonts w:ascii="Arial" w:hAnsi="Arial" w:cs="Arial"/>
          <w:color w:val="000000"/>
        </w:rPr>
        <w:t xml:space="preserve"> </w:t>
      </w:r>
      <w:r w:rsidRPr="00155E2C">
        <w:rPr>
          <w:rFonts w:ascii="Arial" w:hAnsi="Arial" w:cs="Arial"/>
        </w:rPr>
        <w:t>in the prescribed format</w:t>
      </w:r>
      <w:r w:rsidRPr="003D2891">
        <w:rPr>
          <w:rFonts w:ascii="Arial" w:hAnsi="Arial" w:cs="Arial"/>
          <w:b/>
          <w:bCs/>
          <w:color w:val="000000"/>
        </w:rPr>
        <w:t xml:space="preserve"> </w:t>
      </w:r>
      <w:r w:rsidRPr="003D2891">
        <w:rPr>
          <w:rFonts w:ascii="Arial" w:hAnsi="Arial" w:cs="Arial"/>
          <w:color w:val="000000"/>
        </w:rPr>
        <w:t>on</w:t>
      </w:r>
      <w:r>
        <w:rPr>
          <w:rFonts w:ascii="Arial" w:hAnsi="Arial" w:cs="Arial"/>
          <w:b/>
          <w:bCs/>
          <w:color w:val="000000"/>
        </w:rPr>
        <w:t xml:space="preserve"> </w:t>
      </w:r>
      <w:r w:rsidRPr="003D2891">
        <w:rPr>
          <w:rFonts w:ascii="Arial" w:hAnsi="Arial" w:cs="Arial"/>
          <w:color w:val="000000"/>
        </w:rPr>
        <w:t>Non-Judicial Stamp paper of Rs.100/- only duly attested by Notary</w:t>
      </w:r>
      <w:r w:rsidRPr="003D2891">
        <w:rPr>
          <w:rFonts w:ascii="Arial" w:hAnsi="Arial" w:cs="Arial"/>
        </w:rPr>
        <w:t>.</w:t>
      </w:r>
    </w:p>
    <w:p w:rsidR="00B4372F" w:rsidRPr="00BC0FA1" w:rsidRDefault="00B4372F" w:rsidP="00B4372F">
      <w:pPr>
        <w:pStyle w:val="ListParagraph"/>
        <w:widowControl/>
        <w:numPr>
          <w:ilvl w:val="0"/>
          <w:numId w:val="22"/>
        </w:numPr>
        <w:spacing w:after="200" w:line="276" w:lineRule="auto"/>
        <w:contextualSpacing/>
        <w:jc w:val="both"/>
        <w:rPr>
          <w:rFonts w:ascii="Arial" w:hAnsi="Arial" w:cs="Arial"/>
          <w:b/>
          <w:bCs/>
        </w:rPr>
      </w:pPr>
      <w:r>
        <w:rPr>
          <w:rFonts w:ascii="Arial" w:hAnsi="Arial" w:cs="Arial"/>
        </w:rPr>
        <w:t xml:space="preserve">Scanned copy of documents related to Technical eligibility criteria 1.2 i.e., Completion certificates/proofs of the similar works completed and all other required documents </w:t>
      </w:r>
      <w:r w:rsidRPr="00BC0FA1">
        <w:rPr>
          <w:rFonts w:ascii="Arial" w:hAnsi="Arial" w:cs="Arial"/>
          <w:b/>
          <w:bCs/>
        </w:rPr>
        <w:t xml:space="preserve">as mentioned in the Technical Eligibility criteria </w:t>
      </w:r>
      <w:r>
        <w:rPr>
          <w:rFonts w:ascii="Arial" w:hAnsi="Arial" w:cs="Arial"/>
          <w:b/>
          <w:bCs/>
        </w:rPr>
        <w:t>7.1</w:t>
      </w:r>
      <w:r w:rsidRPr="00BC0FA1">
        <w:rPr>
          <w:rFonts w:ascii="Arial" w:hAnsi="Arial" w:cs="Arial"/>
          <w:b/>
          <w:bCs/>
        </w:rPr>
        <w:t xml:space="preserve"> to </w:t>
      </w:r>
      <w:r>
        <w:rPr>
          <w:rFonts w:ascii="Arial" w:hAnsi="Arial" w:cs="Arial"/>
          <w:b/>
          <w:bCs/>
        </w:rPr>
        <w:t>7.</w:t>
      </w:r>
      <w:r w:rsidR="00CA7268">
        <w:rPr>
          <w:rFonts w:ascii="Arial" w:hAnsi="Arial" w:cs="Arial"/>
          <w:b/>
          <w:bCs/>
        </w:rPr>
        <w:t>4</w:t>
      </w:r>
      <w:r>
        <w:rPr>
          <w:rFonts w:ascii="Arial" w:hAnsi="Arial" w:cs="Arial"/>
          <w:b/>
          <w:bCs/>
        </w:rPr>
        <w:t>.</w:t>
      </w:r>
    </w:p>
    <w:p w:rsidR="00B4372F" w:rsidRDefault="00B4372F" w:rsidP="00B4372F">
      <w:pPr>
        <w:pStyle w:val="ListParagraph"/>
        <w:widowControl/>
        <w:numPr>
          <w:ilvl w:val="0"/>
          <w:numId w:val="22"/>
        </w:numPr>
        <w:spacing w:after="200" w:line="276" w:lineRule="auto"/>
        <w:contextualSpacing/>
        <w:jc w:val="both"/>
        <w:rPr>
          <w:rFonts w:ascii="Arial" w:hAnsi="Arial" w:cs="Arial"/>
        </w:rPr>
      </w:pPr>
      <w:r w:rsidRPr="00B926F0">
        <w:rPr>
          <w:rFonts w:ascii="Arial" w:hAnsi="Arial" w:cs="Arial"/>
        </w:rPr>
        <w:t xml:space="preserve">Scanned copy of signed and stamped complete </w:t>
      </w:r>
      <w:r>
        <w:rPr>
          <w:rFonts w:ascii="Arial" w:hAnsi="Arial" w:cs="Arial"/>
        </w:rPr>
        <w:t xml:space="preserve">NIT </w:t>
      </w:r>
      <w:r w:rsidRPr="00B926F0">
        <w:rPr>
          <w:rFonts w:ascii="Arial" w:hAnsi="Arial" w:cs="Arial"/>
        </w:rPr>
        <w:t>documents.</w:t>
      </w:r>
    </w:p>
    <w:p w:rsidR="00B4372F" w:rsidRDefault="00B4372F" w:rsidP="00B4372F">
      <w:pPr>
        <w:pStyle w:val="ListParagraph"/>
        <w:widowControl/>
        <w:spacing w:after="200" w:line="276" w:lineRule="auto"/>
        <w:ind w:left="720"/>
        <w:contextualSpacing/>
        <w:jc w:val="both"/>
        <w:rPr>
          <w:rFonts w:ascii="Arial" w:hAnsi="Arial" w:cs="Arial"/>
        </w:rPr>
      </w:pPr>
    </w:p>
    <w:p w:rsidR="00B4372F" w:rsidRDefault="00B4372F" w:rsidP="00B4372F">
      <w:pPr>
        <w:pStyle w:val="ListParagraph"/>
        <w:widowControl/>
        <w:numPr>
          <w:ilvl w:val="0"/>
          <w:numId w:val="18"/>
        </w:numPr>
        <w:autoSpaceDE w:val="0"/>
        <w:autoSpaceDN w:val="0"/>
        <w:adjustRightInd w:val="0"/>
        <w:contextualSpacing/>
        <w:jc w:val="both"/>
        <w:rPr>
          <w:rFonts w:ascii="Arial" w:hAnsi="Arial" w:cs="Arial"/>
          <w:b/>
          <w:bCs/>
        </w:rPr>
      </w:pPr>
      <w:r>
        <w:rPr>
          <w:rFonts w:ascii="Arial" w:hAnsi="Arial" w:cs="Arial"/>
          <w:b/>
          <w:bCs/>
        </w:rPr>
        <w:t>Financial/Price Bid containing the following-</w:t>
      </w:r>
    </w:p>
    <w:p w:rsidR="00B4372F" w:rsidRDefault="00B4372F" w:rsidP="00B4372F">
      <w:pPr>
        <w:autoSpaceDE w:val="0"/>
        <w:autoSpaceDN w:val="0"/>
        <w:adjustRightInd w:val="0"/>
        <w:jc w:val="both"/>
        <w:rPr>
          <w:rFonts w:ascii="Arial" w:hAnsi="Arial" w:cs="Arial"/>
        </w:rPr>
      </w:pPr>
    </w:p>
    <w:p w:rsidR="00B4372F" w:rsidRDefault="00B4372F" w:rsidP="00B4372F">
      <w:pPr>
        <w:pStyle w:val="ListParagraph"/>
        <w:widowControl/>
        <w:numPr>
          <w:ilvl w:val="0"/>
          <w:numId w:val="23"/>
        </w:numPr>
        <w:autoSpaceDE w:val="0"/>
        <w:autoSpaceDN w:val="0"/>
        <w:adjustRightInd w:val="0"/>
        <w:contextualSpacing/>
        <w:jc w:val="both"/>
        <w:rPr>
          <w:rFonts w:ascii="Arial" w:hAnsi="Arial" w:cs="Arial"/>
        </w:rPr>
      </w:pPr>
      <w:r w:rsidRPr="00136B57">
        <w:rPr>
          <w:rFonts w:ascii="Arial" w:hAnsi="Arial" w:cs="Arial"/>
        </w:rPr>
        <w:t xml:space="preserve">This shall contain the price for the execution of the works specified as per </w:t>
      </w:r>
      <w:r>
        <w:rPr>
          <w:rFonts w:ascii="Arial" w:hAnsi="Arial" w:cs="Arial"/>
        </w:rPr>
        <w:t>Volume</w:t>
      </w:r>
      <w:r w:rsidRPr="00136B57">
        <w:rPr>
          <w:rFonts w:ascii="Arial" w:hAnsi="Arial" w:cs="Arial"/>
        </w:rPr>
        <w:t>-</w:t>
      </w:r>
      <w:r>
        <w:rPr>
          <w:rFonts w:ascii="Arial" w:hAnsi="Arial" w:cs="Arial"/>
        </w:rPr>
        <w:t>2 of the tender document.</w:t>
      </w:r>
    </w:p>
    <w:p w:rsidR="005C3925" w:rsidRDefault="005C3925" w:rsidP="005C3925">
      <w:pPr>
        <w:pStyle w:val="ListParagraph"/>
        <w:widowControl/>
        <w:autoSpaceDE w:val="0"/>
        <w:autoSpaceDN w:val="0"/>
        <w:adjustRightInd w:val="0"/>
        <w:ind w:left="720"/>
        <w:contextualSpacing/>
        <w:jc w:val="both"/>
        <w:rPr>
          <w:rFonts w:ascii="Arial" w:hAnsi="Arial" w:cs="Arial"/>
        </w:rPr>
      </w:pPr>
    </w:p>
    <w:p w:rsidR="005C3925" w:rsidRPr="005C3925" w:rsidRDefault="005C3925" w:rsidP="005C3925">
      <w:pPr>
        <w:pStyle w:val="ListParagraph"/>
        <w:widowControl/>
        <w:numPr>
          <w:ilvl w:val="0"/>
          <w:numId w:val="23"/>
        </w:numPr>
        <w:autoSpaceDE w:val="0"/>
        <w:autoSpaceDN w:val="0"/>
        <w:adjustRightInd w:val="0"/>
        <w:contextualSpacing/>
        <w:jc w:val="both"/>
        <w:rPr>
          <w:rFonts w:ascii="Arial" w:hAnsi="Arial" w:cs="Arial"/>
          <w:b/>
          <w:bCs/>
        </w:rPr>
      </w:pPr>
      <w:r w:rsidRPr="005C3925">
        <w:rPr>
          <w:rFonts w:ascii="Arial" w:hAnsi="Arial" w:cs="Arial"/>
          <w:b/>
          <w:bCs/>
        </w:rPr>
        <w:t xml:space="preserve">The above documents shall be uploaded by the bidder on E-Central public procurement portal https://eprocure.gov.in/eprocure/app by 3:00 PM on </w:t>
      </w:r>
      <w:r w:rsidR="002426A4">
        <w:rPr>
          <w:rFonts w:ascii="Arial" w:hAnsi="Arial" w:cs="Arial"/>
          <w:b/>
          <w:bCs/>
        </w:rPr>
        <w:t>2</w:t>
      </w:r>
      <w:r w:rsidR="00322247">
        <w:rPr>
          <w:rFonts w:ascii="Arial" w:hAnsi="Arial" w:cs="Arial"/>
          <w:b/>
          <w:bCs/>
        </w:rPr>
        <w:t>3-0</w:t>
      </w:r>
      <w:r w:rsidR="002426A4">
        <w:rPr>
          <w:rFonts w:ascii="Arial" w:hAnsi="Arial" w:cs="Arial"/>
          <w:b/>
          <w:bCs/>
        </w:rPr>
        <w:t>6</w:t>
      </w:r>
      <w:r w:rsidR="00322247">
        <w:rPr>
          <w:rFonts w:ascii="Arial" w:hAnsi="Arial" w:cs="Arial"/>
          <w:b/>
          <w:bCs/>
        </w:rPr>
        <w:t>-2021</w:t>
      </w:r>
      <w:r w:rsidRPr="005C3925">
        <w:rPr>
          <w:rFonts w:ascii="Arial" w:hAnsi="Arial" w:cs="Arial"/>
          <w:b/>
          <w:bCs/>
        </w:rPr>
        <w:t xml:space="preserve"> and will be opened on </w:t>
      </w:r>
      <w:r w:rsidR="002426A4">
        <w:rPr>
          <w:rFonts w:ascii="Arial" w:hAnsi="Arial" w:cs="Arial"/>
          <w:b/>
          <w:bCs/>
        </w:rPr>
        <w:t>2</w:t>
      </w:r>
      <w:r w:rsidR="00322247">
        <w:rPr>
          <w:rFonts w:ascii="Arial" w:hAnsi="Arial" w:cs="Arial"/>
          <w:b/>
          <w:bCs/>
        </w:rPr>
        <w:t>4-0</w:t>
      </w:r>
      <w:r w:rsidR="002426A4">
        <w:rPr>
          <w:rFonts w:ascii="Arial" w:hAnsi="Arial" w:cs="Arial"/>
          <w:b/>
          <w:bCs/>
        </w:rPr>
        <w:t>6</w:t>
      </w:r>
      <w:r w:rsidR="00322247">
        <w:rPr>
          <w:rFonts w:ascii="Arial" w:hAnsi="Arial" w:cs="Arial"/>
          <w:b/>
          <w:bCs/>
        </w:rPr>
        <w:t>-2021</w:t>
      </w:r>
      <w:r w:rsidRPr="005C3925">
        <w:rPr>
          <w:rFonts w:ascii="Arial" w:hAnsi="Arial" w:cs="Arial"/>
          <w:b/>
          <w:bCs/>
        </w:rPr>
        <w:t xml:space="preserve"> by CIAB at </w:t>
      </w:r>
      <w:r>
        <w:rPr>
          <w:rFonts w:ascii="Arial" w:hAnsi="Arial" w:cs="Arial"/>
          <w:b/>
          <w:bCs/>
        </w:rPr>
        <w:t>3</w:t>
      </w:r>
      <w:r w:rsidRPr="005C3925">
        <w:rPr>
          <w:rFonts w:ascii="Arial" w:hAnsi="Arial" w:cs="Arial"/>
          <w:b/>
          <w:bCs/>
        </w:rPr>
        <w:t>:</w:t>
      </w:r>
      <w:r>
        <w:rPr>
          <w:rFonts w:ascii="Arial" w:hAnsi="Arial" w:cs="Arial"/>
          <w:b/>
          <w:bCs/>
        </w:rPr>
        <w:t>3</w:t>
      </w:r>
      <w:r w:rsidRPr="005C3925">
        <w:rPr>
          <w:rFonts w:ascii="Arial" w:hAnsi="Arial" w:cs="Arial"/>
          <w:b/>
          <w:bCs/>
        </w:rPr>
        <w:t>0 PM.</w:t>
      </w:r>
    </w:p>
    <w:p w:rsidR="005C3925" w:rsidRPr="00DB74B0" w:rsidRDefault="005C3925" w:rsidP="005C3925">
      <w:pPr>
        <w:autoSpaceDE w:val="0"/>
        <w:autoSpaceDN w:val="0"/>
        <w:adjustRightInd w:val="0"/>
        <w:jc w:val="both"/>
        <w:rPr>
          <w:rFonts w:ascii="Arial" w:hAnsi="Arial" w:cs="Arial"/>
        </w:rPr>
      </w:pPr>
    </w:p>
    <w:p w:rsidR="005C3925" w:rsidRDefault="005C3925" w:rsidP="005C3925">
      <w:pPr>
        <w:autoSpaceDE w:val="0"/>
        <w:autoSpaceDN w:val="0"/>
        <w:adjustRightInd w:val="0"/>
        <w:jc w:val="both"/>
        <w:rPr>
          <w:rFonts w:ascii="Arial" w:hAnsi="Arial" w:cs="Arial"/>
          <w:b/>
        </w:rPr>
      </w:pPr>
      <w:r w:rsidRPr="00DB74B0">
        <w:rPr>
          <w:rFonts w:ascii="Arial" w:hAnsi="Arial" w:cs="Arial"/>
          <w:b/>
          <w:bCs/>
        </w:rPr>
        <w:t xml:space="preserve">Note: - a) Documents to be uploaded in PDF format only (Price Bid in Excel format only). b) The original payment instrument like Demand Draft of any Nationalized Bank against Cost of </w:t>
      </w:r>
      <w:r w:rsidRPr="00DB74B0">
        <w:rPr>
          <w:rFonts w:ascii="Arial" w:hAnsi="Arial" w:cs="Arial"/>
          <w:b/>
          <w:bCs/>
        </w:rPr>
        <w:lastRenderedPageBreak/>
        <w:t xml:space="preserve">Tender document </w:t>
      </w:r>
      <w:r>
        <w:rPr>
          <w:rFonts w:ascii="Arial" w:hAnsi="Arial" w:cs="Arial"/>
          <w:b/>
          <w:bCs/>
        </w:rPr>
        <w:t xml:space="preserve">and Bid security declaration </w:t>
      </w:r>
      <w:r w:rsidRPr="00DB74B0">
        <w:rPr>
          <w:rFonts w:ascii="Arial" w:hAnsi="Arial" w:cs="Arial"/>
          <w:b/>
          <w:bCs/>
        </w:rPr>
        <w:t xml:space="preserve">should be sent to the address- </w:t>
      </w:r>
      <w:r w:rsidRPr="00624E26">
        <w:rPr>
          <w:rFonts w:ascii="Arial" w:hAnsi="Arial" w:cs="Arial"/>
          <w:b/>
          <w:bCs/>
        </w:rPr>
        <w:t>Center of Innovative and Applied Bioprocessing</w:t>
      </w:r>
      <w:r w:rsidRPr="00DB74B0">
        <w:rPr>
          <w:rFonts w:ascii="Arial" w:hAnsi="Arial" w:cs="Arial"/>
          <w:b/>
          <w:bCs/>
        </w:rPr>
        <w:t xml:space="preserve">, Sector-81, Knowledge City, PO- Manauli, SAS Nagar, Mohali 140306, and Punjab by post/speed post/courier/by hand </w:t>
      </w:r>
      <w:r w:rsidRPr="003913F0">
        <w:rPr>
          <w:rFonts w:ascii="Arial" w:hAnsi="Arial" w:cs="Arial"/>
          <w:b/>
        </w:rPr>
        <w:t xml:space="preserve">before </w:t>
      </w:r>
      <w:r>
        <w:rPr>
          <w:rFonts w:ascii="Arial" w:hAnsi="Arial" w:cs="Arial"/>
          <w:b/>
        </w:rPr>
        <w:t>due</w:t>
      </w:r>
      <w:r w:rsidRPr="003913F0">
        <w:rPr>
          <w:rFonts w:ascii="Arial" w:hAnsi="Arial" w:cs="Arial"/>
          <w:b/>
        </w:rPr>
        <w:t xml:space="preserve"> date &amp; time</w:t>
      </w:r>
      <w:r>
        <w:rPr>
          <w:rFonts w:ascii="Arial" w:hAnsi="Arial" w:cs="Arial"/>
          <w:b/>
        </w:rPr>
        <w:t xml:space="preserve"> of receipt of tenders,</w:t>
      </w:r>
      <w:r w:rsidRPr="007773B7">
        <w:rPr>
          <w:rFonts w:ascii="Arial" w:hAnsi="Arial" w:cs="Arial"/>
          <w:b/>
        </w:rPr>
        <w:t xml:space="preserve"> </w:t>
      </w:r>
      <w:r>
        <w:rPr>
          <w:rFonts w:ascii="Arial" w:hAnsi="Arial" w:cs="Arial"/>
          <w:b/>
        </w:rPr>
        <w:t>failing which the tenders will not be considered for further evaluation.</w:t>
      </w:r>
    </w:p>
    <w:p w:rsidR="005C3925" w:rsidRDefault="005C3925" w:rsidP="005C3925">
      <w:pPr>
        <w:autoSpaceDE w:val="0"/>
        <w:autoSpaceDN w:val="0"/>
        <w:adjustRightInd w:val="0"/>
        <w:jc w:val="both"/>
        <w:rPr>
          <w:rFonts w:ascii="Arial" w:hAnsi="Arial" w:cs="Arial"/>
          <w:b/>
        </w:rPr>
      </w:pPr>
    </w:p>
    <w:p w:rsidR="005C3925" w:rsidRDefault="005C3925" w:rsidP="005C3925">
      <w:pPr>
        <w:autoSpaceDE w:val="0"/>
        <w:autoSpaceDN w:val="0"/>
        <w:adjustRightInd w:val="0"/>
        <w:jc w:val="both"/>
        <w:rPr>
          <w:rFonts w:ascii="Arial" w:hAnsi="Arial" w:cs="Arial"/>
          <w:b/>
        </w:rPr>
      </w:pPr>
      <w:r>
        <w:rPr>
          <w:rFonts w:ascii="Arial" w:hAnsi="Arial" w:cs="Arial"/>
          <w:b/>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rsidR="005C3925" w:rsidRDefault="005C3925" w:rsidP="005C3925">
      <w:pPr>
        <w:pStyle w:val="ListParagraph"/>
        <w:widowControl/>
        <w:autoSpaceDE w:val="0"/>
        <w:autoSpaceDN w:val="0"/>
        <w:adjustRightInd w:val="0"/>
        <w:ind w:left="720"/>
        <w:contextualSpacing/>
        <w:jc w:val="both"/>
        <w:rPr>
          <w:rFonts w:ascii="Arial" w:hAnsi="Arial" w:cs="Arial"/>
        </w:rPr>
      </w:pPr>
    </w:p>
    <w:p w:rsidR="00B4372F" w:rsidRDefault="00B4372F" w:rsidP="00B4372F">
      <w:pPr>
        <w:pStyle w:val="ListParagraph"/>
        <w:widowControl/>
        <w:autoSpaceDE w:val="0"/>
        <w:autoSpaceDN w:val="0"/>
        <w:adjustRightInd w:val="0"/>
        <w:ind w:left="720"/>
        <w:contextualSpacing/>
        <w:jc w:val="both"/>
        <w:rPr>
          <w:rFonts w:ascii="Arial" w:hAnsi="Arial" w:cs="Arial"/>
        </w:rPr>
      </w:pPr>
    </w:p>
    <w:p w:rsidR="00B4372F" w:rsidRPr="00B4372F" w:rsidRDefault="00B4372F" w:rsidP="00B4372F">
      <w:pPr>
        <w:pStyle w:val="ListParagraph"/>
        <w:numPr>
          <w:ilvl w:val="0"/>
          <w:numId w:val="23"/>
        </w:numPr>
        <w:autoSpaceDE w:val="0"/>
        <w:autoSpaceDN w:val="0"/>
        <w:adjustRightInd w:val="0"/>
        <w:jc w:val="both"/>
        <w:rPr>
          <w:rFonts w:ascii="Arial" w:hAnsi="Arial" w:cs="Arial"/>
          <w:b/>
          <w:u w:val="single"/>
        </w:rPr>
      </w:pPr>
      <w:r w:rsidRPr="00B4372F">
        <w:rPr>
          <w:rFonts w:ascii="Arial" w:hAnsi="Arial" w:cs="Arial"/>
          <w:b/>
          <w:u w:val="single"/>
        </w:rPr>
        <w:t>REGARDING TENDER FEE EXEMPTION</w:t>
      </w:r>
    </w:p>
    <w:p w:rsidR="00B4372F" w:rsidRPr="00B4372F" w:rsidRDefault="00B4372F" w:rsidP="00B4372F">
      <w:pPr>
        <w:pStyle w:val="ListParagraph"/>
        <w:autoSpaceDE w:val="0"/>
        <w:autoSpaceDN w:val="0"/>
        <w:adjustRightInd w:val="0"/>
        <w:ind w:left="720"/>
        <w:jc w:val="both"/>
        <w:rPr>
          <w:rFonts w:ascii="Arial" w:hAnsi="Arial" w:cs="Arial"/>
          <w:b/>
        </w:rPr>
      </w:pPr>
    </w:p>
    <w:p w:rsidR="00B4372F" w:rsidRDefault="00B4372F" w:rsidP="00B4372F">
      <w:pPr>
        <w:pStyle w:val="ListParagraph"/>
        <w:widowControl/>
        <w:autoSpaceDE w:val="0"/>
        <w:autoSpaceDN w:val="0"/>
        <w:adjustRightInd w:val="0"/>
        <w:ind w:left="720"/>
        <w:contextualSpacing/>
        <w:jc w:val="both"/>
        <w:rPr>
          <w:rFonts w:ascii="Arial" w:hAnsi="Arial" w:cs="Arial"/>
          <w:b/>
          <w:bCs/>
        </w:rPr>
      </w:pPr>
      <w:r w:rsidRPr="00E25471">
        <w:rPr>
          <w:rFonts w:ascii="Arial" w:hAnsi="Arial" w:cs="Arial"/>
          <w:b/>
          <w:bCs/>
        </w:rPr>
        <w:t>Only Tender Fee exemption is allowed for Micro &amp; Small Enterprises (MSEs) who are registered with District Industries Centers(DICs)/Khadi &amp; Village Industries Commission(KVIC)/ Khadi &amp; Village Industries Board(KVIB)/ National Small Industries Corporation (NSIC)/MSEs registered under Udyog Aadhar Memorandum(UAM)/Directorate of Handicrafts and Handloom or any other body specified by Ministry of Micro, Small and Medium Enterprises(MoMSME) but relevant certificates of registration need to be enclosed by the bidder along with the Technical bid, claiming for exemption. Also, the bidders/MSEs claiming for exemption of Tender fee shall submit the duly signed and stamped hard copies of necessary registration certificates on or before the last date of submission of tenders, failing which their tenders will not be considered for further evaluation.</w:t>
      </w:r>
    </w:p>
    <w:p w:rsidR="00B4372F" w:rsidRDefault="00B4372F" w:rsidP="00B4372F">
      <w:pPr>
        <w:pStyle w:val="ListParagraph"/>
        <w:widowControl/>
        <w:autoSpaceDE w:val="0"/>
        <w:autoSpaceDN w:val="0"/>
        <w:adjustRightInd w:val="0"/>
        <w:ind w:left="720"/>
        <w:contextualSpacing/>
        <w:jc w:val="both"/>
        <w:rPr>
          <w:rFonts w:ascii="Arial" w:hAnsi="Arial" w:cs="Arial"/>
          <w:b/>
          <w:bCs/>
        </w:rPr>
      </w:pPr>
    </w:p>
    <w:p w:rsidR="00B4372F" w:rsidRDefault="00CA7268" w:rsidP="00B4372F">
      <w:pPr>
        <w:autoSpaceDE w:val="0"/>
        <w:autoSpaceDN w:val="0"/>
        <w:adjustRightInd w:val="0"/>
        <w:jc w:val="both"/>
        <w:rPr>
          <w:rFonts w:ascii="Arial" w:hAnsi="Arial" w:cs="Arial"/>
          <w:color w:val="000000"/>
        </w:rPr>
      </w:pPr>
      <w:r>
        <w:rPr>
          <w:rFonts w:ascii="Arial" w:hAnsi="Arial" w:cs="Arial"/>
          <w:color w:val="000000"/>
        </w:rPr>
        <w:t>11</w:t>
      </w:r>
      <w:r w:rsidR="00B4372F">
        <w:rPr>
          <w:rFonts w:ascii="Arial" w:hAnsi="Arial" w:cs="Arial"/>
          <w:color w:val="000000"/>
        </w:rPr>
        <w:t>.</w:t>
      </w:r>
      <w:r w:rsidR="00B4372F">
        <w:rPr>
          <w:rFonts w:ascii="Arial" w:hAnsi="Arial" w:cs="Arial"/>
          <w:color w:val="000000"/>
        </w:rPr>
        <w:tab/>
        <w:t>Tenderers 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rsidR="00B4372F" w:rsidRDefault="00B4372F" w:rsidP="00B4372F">
      <w:pPr>
        <w:autoSpaceDE w:val="0"/>
        <w:autoSpaceDN w:val="0"/>
        <w:adjustRightInd w:val="0"/>
        <w:jc w:val="both"/>
        <w:rPr>
          <w:rFonts w:ascii="Arial" w:hAnsi="Arial" w:cs="Arial"/>
          <w:color w:val="000000"/>
        </w:rPr>
      </w:pPr>
    </w:p>
    <w:p w:rsidR="00B4372F" w:rsidRPr="00FC00FA" w:rsidRDefault="00B4372F" w:rsidP="00B4372F">
      <w:pPr>
        <w:autoSpaceDE w:val="0"/>
        <w:autoSpaceDN w:val="0"/>
        <w:adjustRightInd w:val="0"/>
        <w:jc w:val="both"/>
        <w:rPr>
          <w:rFonts w:ascii="Arial" w:hAnsi="Arial" w:cs="Arial"/>
          <w:lang w:bidi="hi-IN"/>
        </w:rPr>
      </w:pPr>
      <w:r w:rsidRPr="00FC00FA">
        <w:rPr>
          <w:rFonts w:ascii="Arial" w:hAnsi="Arial" w:cs="Arial"/>
          <w:lang w:bidi="hi-IN"/>
        </w:rPr>
        <w:t xml:space="preserve">The tenderer shall be responsible for arranging and maintaining at his own cost all materials, tools &amp; plants, water, electricity access, facilities for workers and all other services </w:t>
      </w:r>
      <w:r>
        <w:rPr>
          <w:rFonts w:ascii="Arial" w:hAnsi="Arial" w:cs="Arial"/>
          <w:lang w:bidi="hi-IN"/>
        </w:rPr>
        <w:t xml:space="preserve">required for </w:t>
      </w:r>
      <w:r w:rsidRPr="00FC00FA">
        <w:rPr>
          <w:rFonts w:ascii="Arial" w:hAnsi="Arial" w:cs="Arial"/>
          <w:lang w:bidi="hi-IN"/>
        </w:rPr>
        <w:t>executing the work unless otherwise specifically provided for in</w:t>
      </w:r>
      <w:r>
        <w:rPr>
          <w:rFonts w:ascii="Arial" w:hAnsi="Arial" w:cs="Arial"/>
          <w:lang w:bidi="hi-IN"/>
        </w:rPr>
        <w:t xml:space="preserve"> </w:t>
      </w:r>
      <w:r w:rsidRPr="00FC00FA">
        <w:rPr>
          <w:rFonts w:ascii="Arial" w:hAnsi="Arial" w:cs="Arial"/>
          <w:lang w:bidi="hi-IN"/>
        </w:rPr>
        <w:t>the contract documents. Submission of a tender by a tenderer implies that he</w:t>
      </w:r>
      <w:r>
        <w:rPr>
          <w:rFonts w:ascii="Arial" w:hAnsi="Arial" w:cs="Arial"/>
          <w:lang w:bidi="hi-IN"/>
        </w:rPr>
        <w:t xml:space="preserve"> </w:t>
      </w:r>
      <w:r w:rsidRPr="00FC00FA">
        <w:rPr>
          <w:rFonts w:ascii="Arial" w:hAnsi="Arial" w:cs="Arial"/>
          <w:lang w:bidi="hi-IN"/>
        </w:rPr>
        <w:t>has read this notice and all other contract documents and has made himself</w:t>
      </w:r>
      <w:r>
        <w:rPr>
          <w:rFonts w:ascii="Arial" w:hAnsi="Arial" w:cs="Arial"/>
          <w:lang w:bidi="hi-IN"/>
        </w:rPr>
        <w:t xml:space="preserve"> </w:t>
      </w:r>
      <w:r w:rsidRPr="00FC00FA">
        <w:rPr>
          <w:rFonts w:ascii="Arial" w:hAnsi="Arial" w:cs="Arial"/>
          <w:lang w:bidi="hi-IN"/>
        </w:rPr>
        <w:t>aware of the scope and specifications of the work to be done and of</w:t>
      </w:r>
      <w:r>
        <w:rPr>
          <w:rFonts w:ascii="Arial" w:hAnsi="Arial" w:cs="Arial"/>
          <w:lang w:bidi="hi-IN"/>
        </w:rPr>
        <w:t xml:space="preserve"> </w:t>
      </w:r>
      <w:r w:rsidRPr="00FC00FA">
        <w:rPr>
          <w:rFonts w:ascii="Arial" w:hAnsi="Arial" w:cs="Arial"/>
          <w:lang w:bidi="hi-IN"/>
        </w:rPr>
        <w:t>conditions and rates at which stores, tools and plant, etc. will be issued to him</w:t>
      </w:r>
      <w:r>
        <w:rPr>
          <w:rFonts w:ascii="Arial" w:hAnsi="Arial" w:cs="Arial"/>
          <w:lang w:bidi="hi-IN"/>
        </w:rPr>
        <w:t xml:space="preserve"> </w:t>
      </w:r>
      <w:r w:rsidRPr="00FC00FA">
        <w:rPr>
          <w:rFonts w:ascii="Arial" w:hAnsi="Arial" w:cs="Arial"/>
          <w:lang w:bidi="hi-IN"/>
        </w:rPr>
        <w:t>by the Government and local conditions and other factors having a bearing on</w:t>
      </w:r>
      <w:r>
        <w:rPr>
          <w:rFonts w:ascii="Arial" w:hAnsi="Arial" w:cs="Arial"/>
          <w:lang w:bidi="hi-IN"/>
        </w:rPr>
        <w:t xml:space="preserve"> </w:t>
      </w:r>
      <w:r w:rsidRPr="00FC00FA">
        <w:rPr>
          <w:rFonts w:ascii="Arial" w:hAnsi="Arial" w:cs="Arial"/>
          <w:lang w:bidi="hi-IN"/>
        </w:rPr>
        <w:t>the execution of the work.</w:t>
      </w:r>
    </w:p>
    <w:p w:rsidR="00B4372F" w:rsidRDefault="00B4372F" w:rsidP="00B4372F">
      <w:pPr>
        <w:autoSpaceDE w:val="0"/>
        <w:autoSpaceDN w:val="0"/>
        <w:adjustRightInd w:val="0"/>
        <w:jc w:val="both"/>
        <w:rPr>
          <w:rFonts w:ascii="Arial" w:hAnsi="Arial" w:cs="Arial"/>
        </w:rPr>
      </w:pPr>
    </w:p>
    <w:p w:rsidR="00B4372F" w:rsidRDefault="00CA7268" w:rsidP="00B4372F">
      <w:pPr>
        <w:autoSpaceDE w:val="0"/>
        <w:autoSpaceDN w:val="0"/>
        <w:adjustRightInd w:val="0"/>
        <w:jc w:val="both"/>
        <w:rPr>
          <w:rFonts w:ascii="Arial" w:hAnsi="Arial" w:cs="Arial"/>
          <w:color w:val="000000"/>
        </w:rPr>
      </w:pPr>
      <w:r>
        <w:rPr>
          <w:rFonts w:ascii="Arial" w:hAnsi="Arial" w:cs="Arial"/>
          <w:color w:val="000000"/>
        </w:rPr>
        <w:t>12</w:t>
      </w:r>
      <w:r w:rsidR="00B4372F">
        <w:rPr>
          <w:rFonts w:ascii="Arial" w:hAnsi="Arial" w:cs="Arial"/>
          <w:color w:val="000000"/>
        </w:rPr>
        <w:t>. 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rsidR="00B4372F" w:rsidRDefault="00B4372F" w:rsidP="00B4372F">
      <w:pPr>
        <w:autoSpaceDE w:val="0"/>
        <w:autoSpaceDN w:val="0"/>
        <w:adjustRightInd w:val="0"/>
        <w:jc w:val="both"/>
        <w:rPr>
          <w:rFonts w:ascii="Arial" w:hAnsi="Arial" w:cs="Arial"/>
        </w:rPr>
      </w:pP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3</w:t>
      </w:r>
      <w:r>
        <w:rPr>
          <w:rFonts w:ascii="Arial" w:hAnsi="Arial" w:cs="Arial"/>
          <w:color w:val="000000"/>
        </w:rPr>
        <w:t>. Canvassing whether directly or indirectly, in connection with tenderers is strictly prohibited and the tenders submitted by the contractors who resort to canvassing will be liable to rejection.</w:t>
      </w:r>
    </w:p>
    <w:p w:rsidR="00B4372F" w:rsidRDefault="00B4372F" w:rsidP="00B4372F">
      <w:pPr>
        <w:autoSpaceDE w:val="0"/>
        <w:autoSpaceDN w:val="0"/>
        <w:adjustRightInd w:val="0"/>
        <w:jc w:val="both"/>
        <w:rPr>
          <w:rFonts w:ascii="Arial" w:hAnsi="Arial" w:cs="Arial"/>
        </w:rPr>
      </w:pP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4</w:t>
      </w:r>
      <w:r>
        <w:rPr>
          <w:rFonts w:ascii="Arial" w:hAnsi="Arial" w:cs="Arial"/>
          <w:color w:val="000000"/>
        </w:rPr>
        <w:t>. The Competent Authority reserves to himself the right of accepting the whole or any part of the tender and the tenderer shall be bound to perform the same at the rate quoted.</w:t>
      </w:r>
    </w:p>
    <w:p w:rsidR="00B4372F" w:rsidRDefault="00B4372F" w:rsidP="00B4372F">
      <w:pPr>
        <w:autoSpaceDE w:val="0"/>
        <w:autoSpaceDN w:val="0"/>
        <w:adjustRightInd w:val="0"/>
        <w:jc w:val="both"/>
        <w:rPr>
          <w:rFonts w:ascii="Arial" w:hAnsi="Arial" w:cs="Arial"/>
          <w:color w:val="000000"/>
        </w:rPr>
      </w:pPr>
    </w:p>
    <w:p w:rsidR="00B4372F" w:rsidRPr="00CB595E" w:rsidRDefault="00B4372F" w:rsidP="00B4372F">
      <w:pPr>
        <w:autoSpaceDE w:val="0"/>
        <w:autoSpaceDN w:val="0"/>
        <w:adjustRightInd w:val="0"/>
        <w:jc w:val="both"/>
        <w:rPr>
          <w:rFonts w:ascii="Arial" w:hAnsi="Arial" w:cs="Arial"/>
          <w:lang w:bidi="hi-IN"/>
        </w:rPr>
      </w:pPr>
      <w:r>
        <w:rPr>
          <w:rFonts w:ascii="Arial" w:hAnsi="Arial" w:cs="Arial"/>
          <w:color w:val="000000"/>
        </w:rPr>
        <w:t>1</w:t>
      </w:r>
      <w:r w:rsidR="00CA7268">
        <w:rPr>
          <w:rFonts w:ascii="Arial" w:hAnsi="Arial" w:cs="Arial"/>
          <w:color w:val="000000"/>
        </w:rPr>
        <w:t>5</w:t>
      </w:r>
      <w:r>
        <w:rPr>
          <w:rFonts w:ascii="Arial" w:hAnsi="Arial" w:cs="Arial"/>
          <w:color w:val="000000"/>
        </w:rPr>
        <w:t xml:space="preserve">. </w:t>
      </w:r>
      <w:r w:rsidRPr="00CB595E">
        <w:rPr>
          <w:rFonts w:ascii="Arial" w:hAnsi="Arial" w:cs="Arial"/>
          <w:lang w:bidi="hi-IN"/>
        </w:rPr>
        <w:t xml:space="preserve">The contractor shall not be permitted to tender for works in the </w:t>
      </w:r>
      <w:r>
        <w:rPr>
          <w:rFonts w:ascii="Arial" w:hAnsi="Arial" w:cs="Arial"/>
          <w:lang w:bidi="hi-IN"/>
        </w:rPr>
        <w:t>CIAB</w:t>
      </w:r>
      <w:r w:rsidRPr="00CB595E">
        <w:rPr>
          <w:rFonts w:ascii="Arial" w:hAnsi="Arial" w:cs="Arial"/>
          <w:lang w:bidi="hi-IN"/>
        </w:rPr>
        <w:t>,</w:t>
      </w:r>
      <w:r>
        <w:rPr>
          <w:rFonts w:ascii="Arial" w:hAnsi="Arial" w:cs="Arial"/>
          <w:lang w:bidi="hi-IN"/>
        </w:rPr>
        <w:t xml:space="preserve"> Mohali</w:t>
      </w:r>
      <w:r w:rsidRPr="00CB595E">
        <w:rPr>
          <w:rFonts w:ascii="Arial" w:hAnsi="Arial" w:cs="Arial"/>
          <w:lang w:bidi="hi-IN"/>
        </w:rPr>
        <w:t xml:space="preserve"> </w:t>
      </w:r>
      <w:r>
        <w:rPr>
          <w:rFonts w:ascii="Arial" w:hAnsi="Arial" w:cs="Arial"/>
          <w:lang w:bidi="hi-IN"/>
        </w:rPr>
        <w:t>if</w:t>
      </w:r>
      <w:r w:rsidRPr="00CB595E">
        <w:rPr>
          <w:rFonts w:ascii="Arial" w:hAnsi="Arial" w:cs="Arial"/>
          <w:lang w:bidi="hi-IN"/>
        </w:rPr>
        <w:t xml:space="preserve"> his near relative is posted a</w:t>
      </w:r>
      <w:r>
        <w:rPr>
          <w:rFonts w:ascii="Arial" w:hAnsi="Arial" w:cs="Arial"/>
          <w:lang w:bidi="hi-IN"/>
        </w:rPr>
        <w:t xml:space="preserve"> </w:t>
      </w:r>
      <w:r w:rsidRPr="00CB595E">
        <w:rPr>
          <w:rFonts w:ascii="Arial" w:hAnsi="Arial" w:cs="Arial"/>
          <w:lang w:bidi="hi-IN"/>
        </w:rPr>
        <w:t>Divisional Accountant or as an officer in any capacity between the grades of</w:t>
      </w:r>
      <w:r>
        <w:rPr>
          <w:rFonts w:ascii="Arial" w:hAnsi="Arial" w:cs="Arial"/>
          <w:lang w:bidi="hi-IN"/>
        </w:rPr>
        <w:t xml:space="preserve"> </w:t>
      </w:r>
      <w:r w:rsidRPr="00CB595E">
        <w:rPr>
          <w:rFonts w:ascii="Arial" w:hAnsi="Arial" w:cs="Arial"/>
          <w:lang w:bidi="hi-IN"/>
        </w:rPr>
        <w:t>Superintending Engineer and Junior Engineer (both inclusive). He shall also</w:t>
      </w:r>
      <w:r>
        <w:rPr>
          <w:rFonts w:ascii="Arial" w:hAnsi="Arial" w:cs="Arial"/>
          <w:lang w:bidi="hi-IN"/>
        </w:rPr>
        <w:t xml:space="preserve"> </w:t>
      </w:r>
      <w:r w:rsidRPr="00CB595E">
        <w:rPr>
          <w:rFonts w:ascii="Arial" w:hAnsi="Arial" w:cs="Arial"/>
          <w:lang w:bidi="hi-IN"/>
        </w:rPr>
        <w:t xml:space="preserve">intimate the names of </w:t>
      </w:r>
      <w:r w:rsidRPr="00CB595E">
        <w:rPr>
          <w:rFonts w:ascii="Arial" w:hAnsi="Arial" w:cs="Arial"/>
          <w:lang w:bidi="hi-IN"/>
        </w:rPr>
        <w:lastRenderedPageBreak/>
        <w:t>persons who are working with him in any capacity or</w:t>
      </w:r>
      <w:r>
        <w:rPr>
          <w:rFonts w:ascii="Arial" w:hAnsi="Arial" w:cs="Arial"/>
          <w:lang w:bidi="hi-IN"/>
        </w:rPr>
        <w:t xml:space="preserve"> </w:t>
      </w:r>
      <w:r w:rsidRPr="00CB595E">
        <w:rPr>
          <w:rFonts w:ascii="Arial" w:hAnsi="Arial" w:cs="Arial"/>
          <w:lang w:bidi="hi-IN"/>
        </w:rPr>
        <w:t>are subsequently employed by him and</w:t>
      </w:r>
      <w:r>
        <w:rPr>
          <w:rFonts w:ascii="Arial" w:hAnsi="Arial" w:cs="Arial"/>
          <w:lang w:bidi="hi-IN"/>
        </w:rPr>
        <w:t xml:space="preserve"> who are near relatives to any G</w:t>
      </w:r>
      <w:r w:rsidRPr="00CB595E">
        <w:rPr>
          <w:rFonts w:ascii="Arial" w:hAnsi="Arial" w:cs="Arial"/>
          <w:lang w:bidi="hi-IN"/>
        </w:rPr>
        <w:t>azette</w:t>
      </w:r>
      <w:r>
        <w:rPr>
          <w:rFonts w:ascii="Arial" w:hAnsi="Arial" w:cs="Arial"/>
          <w:lang w:bidi="hi-IN"/>
        </w:rPr>
        <w:t xml:space="preserve">d </w:t>
      </w:r>
      <w:r w:rsidRPr="00CB595E">
        <w:rPr>
          <w:rFonts w:ascii="Arial" w:hAnsi="Arial" w:cs="Arial"/>
          <w:lang w:bidi="hi-IN"/>
        </w:rPr>
        <w:t xml:space="preserve">officer in the </w:t>
      </w:r>
      <w:r>
        <w:rPr>
          <w:rFonts w:ascii="Arial" w:hAnsi="Arial" w:cs="Arial"/>
          <w:lang w:bidi="hi-IN"/>
        </w:rPr>
        <w:t>CIAB, Mohali or in the Ministry of Science &amp; Technology, Govt. of India</w:t>
      </w:r>
      <w:r w:rsidRPr="00CB595E">
        <w:rPr>
          <w:rFonts w:ascii="Arial" w:hAnsi="Arial" w:cs="Arial"/>
          <w:lang w:bidi="hi-IN"/>
        </w:rPr>
        <w:t>. Any breach of this condition by the contractor would render him</w:t>
      </w:r>
      <w:r>
        <w:rPr>
          <w:rFonts w:ascii="Arial" w:hAnsi="Arial" w:cs="Arial"/>
          <w:lang w:bidi="hi-IN"/>
        </w:rPr>
        <w:t xml:space="preserve"> </w:t>
      </w:r>
      <w:r w:rsidRPr="00CB595E">
        <w:rPr>
          <w:rFonts w:ascii="Arial" w:hAnsi="Arial" w:cs="Arial"/>
          <w:lang w:bidi="hi-IN"/>
        </w:rPr>
        <w:t>liable to be removed from the approved list of contractors of this Department.</w:t>
      </w:r>
    </w:p>
    <w:p w:rsidR="00B4372F" w:rsidRPr="00CB595E" w:rsidRDefault="00B4372F" w:rsidP="00B4372F">
      <w:pPr>
        <w:autoSpaceDE w:val="0"/>
        <w:autoSpaceDN w:val="0"/>
        <w:adjustRightInd w:val="0"/>
        <w:jc w:val="both"/>
        <w:rPr>
          <w:rFonts w:ascii="Arial" w:hAnsi="Arial" w:cs="Arial"/>
          <w:lang w:bidi="hi-IN"/>
        </w:rPr>
      </w:pPr>
    </w:p>
    <w:p w:rsidR="00B4372F" w:rsidRPr="00CB595E" w:rsidRDefault="00B4372F" w:rsidP="00B4372F">
      <w:pPr>
        <w:autoSpaceDE w:val="0"/>
        <w:autoSpaceDN w:val="0"/>
        <w:adjustRightInd w:val="0"/>
        <w:jc w:val="both"/>
        <w:rPr>
          <w:rFonts w:ascii="Arial" w:hAnsi="Arial" w:cs="Arial"/>
          <w:lang w:bidi="hi-IN"/>
        </w:rPr>
      </w:pPr>
      <w:r>
        <w:rPr>
          <w:rFonts w:ascii="Arial" w:hAnsi="Arial" w:cs="Arial"/>
          <w:lang w:bidi="hi-IN"/>
        </w:rPr>
        <w:t>1</w:t>
      </w:r>
      <w:r w:rsidR="00CA7268">
        <w:rPr>
          <w:rFonts w:ascii="Arial" w:hAnsi="Arial" w:cs="Arial"/>
          <w:lang w:bidi="hi-IN"/>
        </w:rPr>
        <w:t>6</w:t>
      </w:r>
      <w:r>
        <w:rPr>
          <w:rFonts w:ascii="Arial" w:hAnsi="Arial" w:cs="Arial"/>
          <w:lang w:bidi="hi-IN"/>
        </w:rPr>
        <w:t xml:space="preserve">. </w:t>
      </w:r>
      <w:r w:rsidRPr="00CB595E">
        <w:rPr>
          <w:rFonts w:ascii="Arial" w:hAnsi="Arial" w:cs="Arial"/>
          <w:lang w:bidi="hi-IN"/>
        </w:rPr>
        <w:t>No Engineer of gazette rank or other Gazetted Officer employed in</w:t>
      </w:r>
      <w:r>
        <w:rPr>
          <w:rFonts w:ascii="Arial" w:hAnsi="Arial" w:cs="Arial"/>
          <w:lang w:bidi="hi-IN"/>
        </w:rPr>
        <w:t xml:space="preserve"> </w:t>
      </w:r>
      <w:r w:rsidRPr="00CB595E">
        <w:rPr>
          <w:rFonts w:ascii="Arial" w:hAnsi="Arial" w:cs="Arial"/>
          <w:lang w:bidi="hi-IN"/>
        </w:rPr>
        <w:t>Engineering or Administrative duties in an Engineering Department of the</w:t>
      </w:r>
      <w:r>
        <w:rPr>
          <w:rFonts w:ascii="Arial" w:hAnsi="Arial" w:cs="Arial"/>
          <w:lang w:bidi="hi-IN"/>
        </w:rPr>
        <w:t xml:space="preserve"> </w:t>
      </w:r>
      <w:r w:rsidRPr="00CB595E">
        <w:rPr>
          <w:rFonts w:ascii="Arial" w:hAnsi="Arial" w:cs="Arial"/>
          <w:lang w:bidi="hi-IN"/>
        </w:rPr>
        <w:t>Government of India is allowed to work as a contractor for a period of one</w:t>
      </w:r>
      <w:r>
        <w:rPr>
          <w:rFonts w:ascii="Arial" w:hAnsi="Arial" w:cs="Arial"/>
          <w:lang w:bidi="hi-IN"/>
        </w:rPr>
        <w:t xml:space="preserve"> </w:t>
      </w:r>
      <w:r w:rsidRPr="00CB595E">
        <w:rPr>
          <w:rFonts w:ascii="Arial" w:hAnsi="Arial" w:cs="Arial"/>
          <w:lang w:bidi="hi-IN"/>
        </w:rPr>
        <w:t>year after his retirement from Government service, without the previous</w:t>
      </w:r>
      <w:r>
        <w:rPr>
          <w:rFonts w:ascii="Arial" w:hAnsi="Arial" w:cs="Arial"/>
          <w:lang w:bidi="hi-IN"/>
        </w:rPr>
        <w:t xml:space="preserve"> </w:t>
      </w:r>
      <w:r w:rsidRPr="00CB595E">
        <w:rPr>
          <w:rFonts w:ascii="Arial" w:hAnsi="Arial" w:cs="Arial"/>
          <w:lang w:bidi="hi-IN"/>
        </w:rPr>
        <w:t>permission of the Government of India in writing. This contract is liable to be</w:t>
      </w:r>
      <w:r>
        <w:rPr>
          <w:rFonts w:ascii="Arial" w:hAnsi="Arial" w:cs="Arial"/>
          <w:lang w:bidi="hi-IN"/>
        </w:rPr>
        <w:t xml:space="preserve"> </w:t>
      </w:r>
      <w:r w:rsidRPr="00CB595E">
        <w:rPr>
          <w:rFonts w:ascii="Arial" w:hAnsi="Arial" w:cs="Arial"/>
          <w:lang w:bidi="hi-IN"/>
        </w:rPr>
        <w:t>cancelled if either the contractor or any of his employees is found any time to</w:t>
      </w:r>
      <w:r>
        <w:rPr>
          <w:rFonts w:ascii="Arial" w:hAnsi="Arial" w:cs="Arial"/>
          <w:lang w:bidi="hi-IN"/>
        </w:rPr>
        <w:t xml:space="preserve"> </w:t>
      </w:r>
      <w:r w:rsidRPr="00CB595E">
        <w:rPr>
          <w:rFonts w:ascii="Arial" w:hAnsi="Arial" w:cs="Arial"/>
          <w:lang w:bidi="hi-IN"/>
        </w:rPr>
        <w:t>be such a person who had not obtained the permission of the Government of</w:t>
      </w:r>
      <w:r>
        <w:rPr>
          <w:rFonts w:ascii="Arial" w:hAnsi="Arial" w:cs="Arial"/>
          <w:lang w:bidi="hi-IN"/>
        </w:rPr>
        <w:t xml:space="preserve"> </w:t>
      </w:r>
      <w:r w:rsidRPr="00CB595E">
        <w:rPr>
          <w:rFonts w:ascii="Arial" w:hAnsi="Arial" w:cs="Arial"/>
          <w:lang w:bidi="hi-IN"/>
        </w:rPr>
        <w:t>India as aforesaid before submission of the tender or engagement in the</w:t>
      </w:r>
      <w:r>
        <w:rPr>
          <w:rFonts w:ascii="Arial" w:hAnsi="Arial" w:cs="Arial"/>
          <w:lang w:bidi="hi-IN"/>
        </w:rPr>
        <w:t xml:space="preserve"> </w:t>
      </w:r>
      <w:r w:rsidRPr="00CB595E">
        <w:rPr>
          <w:rFonts w:ascii="Arial" w:hAnsi="Arial" w:cs="Arial"/>
          <w:lang w:bidi="hi-IN"/>
        </w:rPr>
        <w:t>contractor’s service</w:t>
      </w:r>
      <w:r>
        <w:rPr>
          <w:rFonts w:ascii="Arial" w:hAnsi="Arial" w:cs="Arial"/>
          <w:lang w:bidi="hi-IN"/>
        </w:rPr>
        <w:t>.</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7</w:t>
      </w:r>
      <w:r>
        <w:rPr>
          <w:rFonts w:ascii="Arial" w:hAnsi="Arial" w:cs="Arial"/>
          <w:color w:val="000000"/>
        </w:rPr>
        <w:t>. The tender for the works shall remain open for acceptance for a period of ninety (90) days from the date of opening of tenders/Ninety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department shall, without prejudice to any other right or remedy, be at liberty to forfeit 50% of the said earnest money as aforesaid. Further the tenderer shall not be allowed to participate in the retendering process of the work.</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8</w:t>
      </w:r>
      <w:r>
        <w:rPr>
          <w:rFonts w:ascii="Arial" w:hAnsi="Arial" w:cs="Arial"/>
          <w:color w:val="000000"/>
        </w:rPr>
        <w:t>. No price preference to any corporate society/Registered society, Govt.  Public Sector undertakings / bodies shall be given and tenders shall be exclusively dealt with on merit.</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9</w:t>
      </w:r>
      <w:r>
        <w:rPr>
          <w:rFonts w:ascii="Arial" w:hAnsi="Arial" w:cs="Arial"/>
          <w:color w:val="000000"/>
        </w:rPr>
        <w:t>. The contractor shall comply with the provisions of the Apprentices Act 1961, Minimum wages Act 1948, Workmen’s compensation Act 1923, contract labour (Regulation and Abolition Act 1970), payment  of wages  Act  1938, Employer’s  liability Act  1938, Maternity Benefits Act 1961, Employee’s State  Insurance Act, 1948, Employees Provident Funds and Miscellaneous Provisions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Competent Authority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rsidR="00B4372F" w:rsidRDefault="00B4372F" w:rsidP="00B4372F">
      <w:pPr>
        <w:autoSpaceDE w:val="0"/>
        <w:autoSpaceDN w:val="0"/>
        <w:adjustRightInd w:val="0"/>
        <w:jc w:val="both"/>
        <w:rPr>
          <w:rFonts w:ascii="Arial" w:hAnsi="Arial" w:cs="Arial"/>
          <w:color w:val="000000"/>
        </w:rPr>
      </w:pPr>
    </w:p>
    <w:p w:rsidR="00B4372F" w:rsidRDefault="00CA7268" w:rsidP="00B4372F">
      <w:pPr>
        <w:autoSpaceDE w:val="0"/>
        <w:autoSpaceDN w:val="0"/>
        <w:adjustRightInd w:val="0"/>
        <w:jc w:val="both"/>
        <w:rPr>
          <w:rFonts w:ascii="Arial" w:hAnsi="Arial" w:cs="Arial"/>
          <w:color w:val="000000"/>
        </w:rPr>
      </w:pPr>
      <w:r>
        <w:rPr>
          <w:rFonts w:ascii="Arial" w:hAnsi="Arial" w:cs="Arial"/>
          <w:color w:val="000000"/>
        </w:rPr>
        <w:t>20</w:t>
      </w:r>
      <w:r w:rsidR="00B4372F">
        <w:rPr>
          <w:rFonts w:ascii="Arial" w:hAnsi="Arial" w:cs="Arial"/>
          <w:color w:val="000000"/>
        </w:rPr>
        <w:t>. Each tenderer shall submit only one tender; either by him or as partners in a joint venture.          A tenderer who submits or participates in more than one tender will be disqualified.</w:t>
      </w:r>
    </w:p>
    <w:p w:rsidR="00B4372F" w:rsidRDefault="00B4372F" w:rsidP="00B4372F">
      <w:pPr>
        <w:autoSpaceDE w:val="0"/>
        <w:autoSpaceDN w:val="0"/>
        <w:adjustRightInd w:val="0"/>
        <w:jc w:val="both"/>
        <w:rPr>
          <w:rFonts w:ascii="Arial" w:hAnsi="Arial" w:cs="Arial"/>
          <w:color w:val="000000"/>
        </w:rPr>
      </w:pPr>
    </w:p>
    <w:p w:rsidR="00B4372F" w:rsidRDefault="00CA7268" w:rsidP="00B4372F">
      <w:pPr>
        <w:autoSpaceDE w:val="0"/>
        <w:autoSpaceDN w:val="0"/>
        <w:adjustRightInd w:val="0"/>
        <w:jc w:val="both"/>
        <w:rPr>
          <w:rFonts w:ascii="Arial" w:hAnsi="Arial" w:cs="Arial"/>
          <w:color w:val="000000"/>
        </w:rPr>
      </w:pPr>
      <w:r>
        <w:rPr>
          <w:rFonts w:ascii="Arial" w:hAnsi="Arial" w:cs="Arial"/>
          <w:color w:val="000000"/>
        </w:rPr>
        <w:t>21</w:t>
      </w:r>
      <w:r w:rsidR="00B4372F">
        <w:rPr>
          <w:rFonts w:ascii="Arial" w:hAnsi="Arial" w:cs="Arial"/>
          <w:color w:val="000000"/>
        </w:rPr>
        <w:t>. Unless otherwise stated, the contract shall be for the whole work as described in the “Schedule of Items”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2</w:t>
      </w:r>
      <w:r>
        <w:rPr>
          <w:rFonts w:ascii="Arial" w:hAnsi="Arial" w:cs="Arial"/>
          <w:color w:val="000000"/>
        </w:rPr>
        <w:t>. Interpretations, corrections and changes to the Tenders Documents shall be made by Addendum, if required by the Institute.</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3</w:t>
      </w:r>
      <w:r>
        <w:rPr>
          <w:rFonts w:ascii="Arial" w:hAnsi="Arial" w:cs="Arial"/>
          <w:color w:val="000000"/>
        </w:rPr>
        <w:t>. Each Tenderer shall ascertain prior to submitting his Tender that he has received all Addenda issued and he shall so acknowledge their receipt in his Tender.</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4</w:t>
      </w:r>
      <w:r>
        <w:rPr>
          <w:rFonts w:ascii="Arial" w:hAnsi="Arial" w:cs="Arial"/>
          <w:color w:val="000000"/>
        </w:rPr>
        <w:t>. The provisions in the Tender documents shall govern over the contents of the above paragraphs if in contradiction or variation.</w:t>
      </w:r>
    </w:p>
    <w:p w:rsidR="00B4372F" w:rsidRDefault="00B4372F" w:rsidP="00B4372F">
      <w:pPr>
        <w:autoSpaceDE w:val="0"/>
        <w:autoSpaceDN w:val="0"/>
        <w:adjustRightInd w:val="0"/>
        <w:rPr>
          <w:rFonts w:ascii="Arial" w:hAnsi="Arial" w:cs="Arial"/>
          <w:color w:val="000000"/>
        </w:rPr>
      </w:pPr>
    </w:p>
    <w:p w:rsidR="00B4372F" w:rsidRDefault="00B4372F" w:rsidP="00B4372F">
      <w:pPr>
        <w:jc w:val="both"/>
        <w:rPr>
          <w:rFonts w:ascii="Arial" w:hAnsi="Arial" w:cs="Arial"/>
          <w:color w:val="000000"/>
        </w:rPr>
      </w:pPr>
      <w:r>
        <w:rPr>
          <w:rFonts w:ascii="Arial" w:hAnsi="Arial" w:cs="Arial"/>
          <w:color w:val="000000"/>
        </w:rPr>
        <w:lastRenderedPageBreak/>
        <w:t>2</w:t>
      </w:r>
      <w:r w:rsidR="00CA7268">
        <w:rPr>
          <w:rFonts w:ascii="Arial" w:hAnsi="Arial" w:cs="Arial"/>
          <w:color w:val="000000"/>
        </w:rPr>
        <w:t>5</w:t>
      </w:r>
      <w:r>
        <w:rPr>
          <w:rFonts w:ascii="Arial" w:hAnsi="Arial" w:cs="Arial"/>
          <w:color w:val="000000"/>
        </w:rPr>
        <w:t xml:space="preserve">. All pages of the Tender should be page numbered and indexed.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6</w:t>
      </w:r>
      <w:r>
        <w:rPr>
          <w:rFonts w:ascii="Arial" w:hAnsi="Arial" w:cs="Arial"/>
          <w:color w:val="000000"/>
        </w:rPr>
        <w:t xml:space="preserve">. It is the responsibility of tenderer to go through the tender document to ensure furnishing all required documents in addition to above, if any. </w:t>
      </w:r>
    </w:p>
    <w:p w:rsidR="00B4372F" w:rsidRDefault="00B4372F" w:rsidP="00B4372F">
      <w:pPr>
        <w:autoSpaceDE w:val="0"/>
        <w:autoSpaceDN w:val="0"/>
        <w:adjustRightInd w:val="0"/>
        <w:jc w:val="both"/>
        <w:rPr>
          <w:rFonts w:ascii="Arial" w:hAnsi="Arial" w:cs="Arial"/>
          <w:sz w:val="24"/>
          <w:szCs w:val="24"/>
        </w:rPr>
      </w:pP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7</w:t>
      </w:r>
      <w:r>
        <w:rPr>
          <w:rFonts w:ascii="Arial" w:hAnsi="Arial" w:cs="Arial"/>
          <w:color w:val="000000"/>
        </w:rPr>
        <w:t xml:space="preserve">. </w:t>
      </w:r>
      <w:r w:rsidRPr="00A3489C">
        <w:rPr>
          <w:rFonts w:ascii="Arial" w:hAnsi="Arial" w:cs="Arial"/>
          <w:b/>
          <w:bCs/>
          <w:color w:val="000000"/>
        </w:rPr>
        <w:t xml:space="preserve">The authorized signatory of the tenderer must sign the tender duly stamped at appropriate places and initial all the remaining pages of the tender along with the stamp. </w:t>
      </w: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8</w:t>
      </w:r>
      <w:r>
        <w:rPr>
          <w:rFonts w:ascii="Arial" w:hAnsi="Arial" w:cs="Arial"/>
          <w:color w:val="000000"/>
        </w:rPr>
        <w:t xml:space="preserve">. A tender, which does not fulfill  any  of  the  above  requirements  and/or gives evasive information/reply  against  any  such  requirement,  shall  be  liable  to  be ignored and rejected. </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9</w:t>
      </w:r>
      <w:r>
        <w:rPr>
          <w:rFonts w:ascii="Arial" w:hAnsi="Arial" w:cs="Arial"/>
          <w:color w:val="000000"/>
        </w:rPr>
        <w:t xml:space="preserve">. Tender sent by fax/telex/electronically shall be ignored. </w:t>
      </w:r>
    </w:p>
    <w:p w:rsidR="00B4372F" w:rsidRDefault="00B4372F" w:rsidP="00B4372F">
      <w:pPr>
        <w:pStyle w:val="ListParagraph"/>
        <w:widowControl/>
        <w:autoSpaceDE w:val="0"/>
        <w:autoSpaceDN w:val="0"/>
        <w:adjustRightInd w:val="0"/>
        <w:ind w:left="720"/>
        <w:contextualSpacing/>
        <w:jc w:val="both"/>
        <w:rPr>
          <w:rFonts w:ascii="Arial" w:hAnsi="Arial" w:cs="Arial"/>
        </w:rPr>
      </w:pPr>
    </w:p>
    <w:p w:rsidR="00EE69E3" w:rsidRPr="00076DBC" w:rsidRDefault="00CA7268" w:rsidP="00C0103E">
      <w:pPr>
        <w:pStyle w:val="BodyText"/>
        <w:tabs>
          <w:tab w:val="left" w:pos="1134"/>
        </w:tabs>
        <w:ind w:left="0"/>
        <w:jc w:val="both"/>
        <w:rPr>
          <w:rFonts w:asciiTheme="majorHAnsi" w:hAnsiTheme="majorHAnsi"/>
        </w:rPr>
      </w:pPr>
      <w:r>
        <w:rPr>
          <w:rFonts w:asciiTheme="majorHAnsi" w:hAnsiTheme="majorHAnsi"/>
        </w:rPr>
        <w:t>30</w:t>
      </w:r>
      <w:r w:rsidR="00102936" w:rsidRPr="00076DBC">
        <w:rPr>
          <w:rFonts w:asciiTheme="majorHAnsi" w:hAnsiTheme="majorHAnsi"/>
        </w:rPr>
        <w:t>.</w:t>
      </w:r>
      <w:r w:rsidR="00660443">
        <w:rPr>
          <w:rFonts w:asciiTheme="majorHAnsi" w:hAnsiTheme="majorHAnsi"/>
        </w:rPr>
        <w:t xml:space="preserve"> </w:t>
      </w:r>
      <w:r w:rsidR="00A57A33" w:rsidRPr="00660443">
        <w:rPr>
          <w:rFonts w:ascii="Arial" w:eastAsiaTheme="minorHAnsi" w:hAnsi="Arial" w:cs="Arial"/>
          <w:color w:val="000000"/>
          <w:sz w:val="22"/>
          <w:szCs w:val="22"/>
        </w:rPr>
        <w:t>The payment for the work done by the contractor shall be made within 01</w:t>
      </w:r>
      <w:r w:rsidR="00EE69E3" w:rsidRPr="00660443">
        <w:rPr>
          <w:rFonts w:ascii="Arial" w:eastAsiaTheme="minorHAnsi" w:hAnsi="Arial" w:cs="Arial"/>
          <w:color w:val="000000"/>
          <w:sz w:val="22"/>
          <w:szCs w:val="22"/>
        </w:rPr>
        <w:t xml:space="preserve"> months</w:t>
      </w:r>
      <w:r w:rsidR="00A57A33" w:rsidRPr="00660443">
        <w:rPr>
          <w:rFonts w:ascii="Arial" w:eastAsiaTheme="minorHAnsi" w:hAnsi="Arial" w:cs="Arial"/>
          <w:color w:val="000000"/>
          <w:sz w:val="22"/>
          <w:szCs w:val="22"/>
        </w:rPr>
        <w:t xml:space="preserve"> after the satisfactory completion of allotted work or after submission of First and Final bill/Invoice for the same to the Engineer-</w:t>
      </w:r>
      <w:r w:rsidR="002E49C7" w:rsidRPr="00660443">
        <w:rPr>
          <w:rFonts w:ascii="Arial" w:eastAsiaTheme="minorHAnsi" w:hAnsi="Arial" w:cs="Arial"/>
          <w:color w:val="000000"/>
          <w:sz w:val="22"/>
          <w:szCs w:val="22"/>
        </w:rPr>
        <w:t>In charge</w:t>
      </w:r>
      <w:r w:rsidR="00A57A33" w:rsidRPr="00660443">
        <w:rPr>
          <w:rFonts w:ascii="Arial" w:eastAsiaTheme="minorHAnsi" w:hAnsi="Arial" w:cs="Arial"/>
          <w:color w:val="000000"/>
          <w:sz w:val="22"/>
          <w:szCs w:val="22"/>
        </w:rPr>
        <w:t>, whichever is later.</w:t>
      </w:r>
      <w:r w:rsidR="00A57A33" w:rsidRPr="00076DBC">
        <w:rPr>
          <w:rFonts w:asciiTheme="majorHAnsi" w:hAnsiTheme="majorHAnsi"/>
        </w:rPr>
        <w:t xml:space="preserve"> </w:t>
      </w:r>
    </w:p>
    <w:p w:rsidR="00EE69E3" w:rsidRPr="00660443" w:rsidRDefault="00EE69E3" w:rsidP="00076DBC">
      <w:pPr>
        <w:pStyle w:val="ListParagraph"/>
        <w:jc w:val="both"/>
        <w:rPr>
          <w:rFonts w:ascii="Arial" w:hAnsi="Arial" w:cs="Arial"/>
          <w:color w:val="000000"/>
        </w:rPr>
      </w:pPr>
    </w:p>
    <w:p w:rsidR="000313EE" w:rsidRPr="00660443" w:rsidRDefault="00CA7268" w:rsidP="00076DBC">
      <w:pPr>
        <w:pStyle w:val="BodyText"/>
        <w:tabs>
          <w:tab w:val="left" w:pos="1134"/>
        </w:tabs>
        <w:spacing w:line="200" w:lineRule="exact"/>
        <w:ind w:left="0"/>
        <w:jc w:val="both"/>
        <w:rPr>
          <w:rFonts w:ascii="Arial" w:eastAsiaTheme="minorHAnsi" w:hAnsi="Arial" w:cs="Arial"/>
          <w:color w:val="000000"/>
          <w:sz w:val="22"/>
          <w:szCs w:val="22"/>
        </w:rPr>
      </w:pPr>
      <w:r>
        <w:rPr>
          <w:rFonts w:ascii="Arial" w:eastAsiaTheme="minorHAnsi" w:hAnsi="Arial" w:cs="Arial"/>
          <w:color w:val="000000"/>
          <w:sz w:val="22"/>
          <w:szCs w:val="22"/>
        </w:rPr>
        <w:t>31</w:t>
      </w:r>
      <w:r w:rsidR="005C3925" w:rsidRPr="00660443">
        <w:rPr>
          <w:rFonts w:ascii="Arial" w:eastAsiaTheme="minorHAnsi" w:hAnsi="Arial" w:cs="Arial"/>
          <w:color w:val="000000"/>
          <w:sz w:val="22"/>
          <w:szCs w:val="22"/>
        </w:rPr>
        <w:t>.</w:t>
      </w:r>
      <w:r w:rsidR="00660443">
        <w:rPr>
          <w:rFonts w:ascii="Arial" w:eastAsiaTheme="minorHAnsi" w:hAnsi="Arial" w:cs="Arial"/>
          <w:color w:val="000000"/>
          <w:sz w:val="22"/>
          <w:szCs w:val="22"/>
        </w:rPr>
        <w:t xml:space="preserve"> </w:t>
      </w:r>
      <w:r w:rsidR="00A57A33" w:rsidRPr="00660443">
        <w:rPr>
          <w:rFonts w:ascii="Arial" w:eastAsiaTheme="minorHAnsi" w:hAnsi="Arial" w:cs="Arial"/>
          <w:color w:val="000000"/>
          <w:sz w:val="22"/>
          <w:szCs w:val="22"/>
        </w:rPr>
        <w:t>Statutory deductions, if any as per rules of Govt. shall be made as applicable.</w:t>
      </w:r>
    </w:p>
    <w:p w:rsidR="000313EE" w:rsidRPr="00076DBC" w:rsidRDefault="000313EE" w:rsidP="00076DBC">
      <w:pPr>
        <w:spacing w:line="200" w:lineRule="exact"/>
        <w:jc w:val="both"/>
        <w:rPr>
          <w:rFonts w:asciiTheme="majorHAnsi" w:hAnsiTheme="majorHAnsi"/>
          <w:sz w:val="24"/>
          <w:szCs w:val="24"/>
        </w:rPr>
      </w:pPr>
    </w:p>
    <w:p w:rsidR="00EE69E3" w:rsidRDefault="00102936" w:rsidP="00C0103E">
      <w:pPr>
        <w:pStyle w:val="BodyText"/>
        <w:tabs>
          <w:tab w:val="left" w:pos="860"/>
        </w:tabs>
        <w:ind w:left="0"/>
        <w:jc w:val="both"/>
        <w:rPr>
          <w:rFonts w:asciiTheme="majorHAnsi" w:hAnsiTheme="majorHAnsi"/>
        </w:rPr>
      </w:pPr>
      <w:r w:rsidRPr="00076DBC">
        <w:rPr>
          <w:rFonts w:asciiTheme="majorHAnsi" w:hAnsiTheme="majorHAnsi"/>
        </w:rPr>
        <w:t>3</w:t>
      </w:r>
      <w:r w:rsidR="00CA7268">
        <w:rPr>
          <w:rFonts w:asciiTheme="majorHAnsi" w:hAnsiTheme="majorHAnsi"/>
        </w:rPr>
        <w:t>2</w:t>
      </w:r>
      <w:r w:rsidRPr="00076DBC">
        <w:rPr>
          <w:rFonts w:asciiTheme="majorHAnsi" w:hAnsiTheme="majorHAnsi"/>
        </w:rPr>
        <w:t>.</w:t>
      </w:r>
      <w:r w:rsidR="00660443">
        <w:rPr>
          <w:rFonts w:asciiTheme="majorHAnsi" w:hAnsiTheme="majorHAnsi"/>
        </w:rPr>
        <w:t xml:space="preserve"> </w:t>
      </w:r>
      <w:r w:rsidR="00EE69E3" w:rsidRPr="00660443">
        <w:rPr>
          <w:rFonts w:ascii="Arial" w:eastAsiaTheme="minorHAnsi" w:hAnsi="Arial" w:cs="Arial"/>
          <w:color w:val="000000"/>
          <w:sz w:val="22"/>
          <w:szCs w:val="22"/>
        </w:rPr>
        <w:t xml:space="preserve">The </w:t>
      </w:r>
      <w:r w:rsidR="00B570D7" w:rsidRPr="00660443">
        <w:rPr>
          <w:rFonts w:ascii="Arial" w:eastAsiaTheme="minorHAnsi" w:hAnsi="Arial" w:cs="Arial"/>
          <w:color w:val="000000"/>
          <w:sz w:val="22"/>
          <w:szCs w:val="22"/>
        </w:rPr>
        <w:t xml:space="preserve">Audit reports as per formats attached shall be comprehensive and as deemed essential by GRIHA Authority pertaining to criteria no.32. The validity of the reports be as per standard period </w:t>
      </w:r>
      <w:r w:rsidR="00083130" w:rsidRPr="00660443">
        <w:rPr>
          <w:rFonts w:ascii="Arial" w:eastAsiaTheme="minorHAnsi" w:hAnsi="Arial" w:cs="Arial"/>
          <w:color w:val="000000"/>
          <w:sz w:val="22"/>
          <w:szCs w:val="22"/>
        </w:rPr>
        <w:t xml:space="preserve">for the needful submission </w:t>
      </w:r>
      <w:r w:rsidR="005C3925" w:rsidRPr="00660443">
        <w:rPr>
          <w:rFonts w:ascii="Arial" w:eastAsiaTheme="minorHAnsi" w:hAnsi="Arial" w:cs="Arial"/>
          <w:color w:val="000000"/>
          <w:sz w:val="22"/>
          <w:szCs w:val="22"/>
        </w:rPr>
        <w:t>GRIHA council</w:t>
      </w:r>
      <w:r w:rsidR="00083130" w:rsidRPr="00660443">
        <w:rPr>
          <w:rFonts w:ascii="Arial" w:eastAsiaTheme="minorHAnsi" w:hAnsi="Arial" w:cs="Arial"/>
          <w:color w:val="000000"/>
          <w:sz w:val="22"/>
          <w:szCs w:val="22"/>
        </w:rPr>
        <w:t>. The suggestive measures, requirements and executions by the successful bidders be proposed to CIAB in case of any variation of requirements of GRIHA authority in context of Criteria no. 32.</w:t>
      </w:r>
      <w:r w:rsidR="00EE69E3" w:rsidRPr="00076DBC">
        <w:rPr>
          <w:rFonts w:asciiTheme="majorHAnsi" w:hAnsiTheme="majorHAnsi"/>
        </w:rPr>
        <w:t xml:space="preserve"> </w:t>
      </w:r>
    </w:p>
    <w:p w:rsidR="00C0103E" w:rsidRPr="00076DBC" w:rsidRDefault="00C0103E" w:rsidP="00C0103E">
      <w:pPr>
        <w:pStyle w:val="BodyText"/>
        <w:tabs>
          <w:tab w:val="left" w:pos="860"/>
        </w:tabs>
        <w:ind w:left="0"/>
        <w:jc w:val="both"/>
        <w:rPr>
          <w:rFonts w:asciiTheme="majorHAnsi" w:hAnsiTheme="majorHAnsi"/>
        </w:rPr>
      </w:pPr>
    </w:p>
    <w:p w:rsidR="00180391" w:rsidRDefault="00180391" w:rsidP="00076DBC">
      <w:pPr>
        <w:widowControl/>
        <w:spacing w:line="228" w:lineRule="auto"/>
        <w:jc w:val="both"/>
        <w:rPr>
          <w:rFonts w:asciiTheme="majorHAnsi" w:hAnsiTheme="majorHAnsi"/>
          <w:sz w:val="24"/>
          <w:szCs w:val="24"/>
        </w:rPr>
      </w:pPr>
      <w:r w:rsidRPr="00076DBC">
        <w:rPr>
          <w:rFonts w:asciiTheme="majorHAnsi" w:hAnsiTheme="majorHAnsi"/>
          <w:sz w:val="24"/>
          <w:szCs w:val="24"/>
        </w:rPr>
        <w:t>3</w:t>
      </w:r>
      <w:r w:rsidR="00CA7268">
        <w:rPr>
          <w:rFonts w:asciiTheme="majorHAnsi" w:hAnsiTheme="majorHAnsi"/>
          <w:sz w:val="24"/>
          <w:szCs w:val="24"/>
        </w:rPr>
        <w:t>3</w:t>
      </w:r>
      <w:r w:rsidRPr="00076DBC">
        <w:rPr>
          <w:rFonts w:asciiTheme="majorHAnsi" w:hAnsiTheme="majorHAnsi"/>
          <w:sz w:val="24"/>
          <w:szCs w:val="24"/>
        </w:rPr>
        <w:t>.</w:t>
      </w:r>
      <w:r w:rsidRPr="00076DBC">
        <w:rPr>
          <w:rFonts w:asciiTheme="majorHAnsi" w:hAnsiTheme="majorHAnsi"/>
          <w:sz w:val="24"/>
          <w:szCs w:val="24"/>
        </w:rPr>
        <w:tab/>
      </w:r>
      <w:r w:rsidRPr="00660443">
        <w:rPr>
          <w:rFonts w:ascii="Arial" w:hAnsi="Arial" w:cs="Arial"/>
          <w:color w:val="000000"/>
        </w:rPr>
        <w:t>Compensation @ 0.5 percent (0.5 %) per week of delay for delay of work to be computed on per day basis provided always that the total amount of compensation for delay to be paid under this Condition shall not exceed 5% of the bid Value of work.</w:t>
      </w:r>
    </w:p>
    <w:p w:rsidR="005C3925" w:rsidRDefault="005C3925" w:rsidP="00076DBC">
      <w:pPr>
        <w:widowControl/>
        <w:spacing w:line="228" w:lineRule="auto"/>
        <w:jc w:val="both"/>
        <w:rPr>
          <w:rFonts w:asciiTheme="majorHAnsi" w:hAnsiTheme="majorHAnsi"/>
          <w:sz w:val="24"/>
          <w:szCs w:val="24"/>
        </w:rPr>
      </w:pPr>
    </w:p>
    <w:p w:rsidR="005C3925" w:rsidRDefault="005C3925" w:rsidP="005C3925">
      <w:pPr>
        <w:autoSpaceDE w:val="0"/>
        <w:autoSpaceDN w:val="0"/>
        <w:adjustRightInd w:val="0"/>
        <w:spacing w:line="237" w:lineRule="auto"/>
        <w:rPr>
          <w:rFonts w:ascii="Arial" w:hAnsi="Arial" w:cs="Arial"/>
          <w:sz w:val="24"/>
          <w:szCs w:val="24"/>
        </w:rPr>
      </w:pPr>
      <w:r>
        <w:rPr>
          <w:rFonts w:asciiTheme="majorHAnsi" w:hAnsiTheme="majorHAnsi"/>
          <w:sz w:val="24"/>
          <w:szCs w:val="24"/>
        </w:rPr>
        <w:t>3</w:t>
      </w:r>
      <w:r w:rsidR="00CA7268">
        <w:rPr>
          <w:rFonts w:asciiTheme="majorHAnsi" w:hAnsiTheme="majorHAnsi"/>
          <w:sz w:val="24"/>
          <w:szCs w:val="24"/>
        </w:rPr>
        <w:t>4</w:t>
      </w:r>
      <w:r>
        <w:rPr>
          <w:rFonts w:asciiTheme="majorHAnsi" w:hAnsiTheme="majorHAnsi"/>
          <w:sz w:val="24"/>
          <w:szCs w:val="24"/>
        </w:rPr>
        <w:t>.</w:t>
      </w:r>
      <w:r>
        <w:rPr>
          <w:rFonts w:asciiTheme="majorHAnsi" w:hAnsiTheme="majorHAnsi"/>
          <w:sz w:val="24"/>
          <w:szCs w:val="24"/>
        </w:rPr>
        <w:tab/>
      </w:r>
      <w:r>
        <w:rPr>
          <w:rFonts w:ascii="Arial" w:hAnsi="Arial" w:cs="Arial"/>
          <w:b/>
          <w:bCs/>
        </w:rPr>
        <w:t>Settlement of Disputes &amp; Arbitration</w:t>
      </w:r>
    </w:p>
    <w:p w:rsidR="005C3925" w:rsidRDefault="005C3925" w:rsidP="005C3925">
      <w:pPr>
        <w:autoSpaceDE w:val="0"/>
        <w:autoSpaceDN w:val="0"/>
        <w:adjustRightInd w:val="0"/>
        <w:spacing w:line="293" w:lineRule="exact"/>
        <w:rPr>
          <w:rFonts w:ascii="Arial" w:hAnsi="Arial" w:cs="Arial"/>
          <w:sz w:val="24"/>
          <w:szCs w:val="24"/>
        </w:rPr>
      </w:pPr>
    </w:p>
    <w:p w:rsidR="005C3925" w:rsidRDefault="00C356BA" w:rsidP="00C356BA">
      <w:pPr>
        <w:autoSpaceDE w:val="0"/>
        <w:autoSpaceDN w:val="0"/>
        <w:adjustRightInd w:val="0"/>
        <w:spacing w:line="237" w:lineRule="auto"/>
        <w:jc w:val="both"/>
        <w:rPr>
          <w:rFonts w:ascii="Arial" w:hAnsi="Arial" w:cs="Arial"/>
        </w:rPr>
      </w:pPr>
      <w:r>
        <w:rPr>
          <w:rFonts w:ascii="Arial" w:hAnsi="Arial" w:cs="Arial"/>
        </w:rPr>
        <w:t>i)</w:t>
      </w:r>
      <w:r>
        <w:rPr>
          <w:rFonts w:ascii="Arial" w:hAnsi="Arial" w:cs="Arial"/>
        </w:rPr>
        <w:tab/>
      </w:r>
      <w:r w:rsidR="005C3925">
        <w:rPr>
          <w:rFonts w:ascii="Arial" w:hAnsi="Arial" w:cs="Arial"/>
        </w:rPr>
        <w:t xml:space="preserve">Except where otherwise provided in the contract, all questions and disputes relating to </w:t>
      </w:r>
      <w:r>
        <w:rPr>
          <w:rFonts w:ascii="Arial" w:hAnsi="Arial" w:cs="Arial"/>
        </w:rPr>
        <w:t xml:space="preserve">any work demanded of him to be outside the requirements of the contract, or disputes any drawings, record or decision given in writing by the owner on any matter in connection with or arising out of the contract or carrying out of the work, to be unacceptable, the contractor may file for arbitration. The arbitrator shall be appointed by Competent Authority, CIAB &amp; arbitration shall take place at Mohali under arbitration act. </w:t>
      </w:r>
      <w:r w:rsidR="005C3925">
        <w:rPr>
          <w:rFonts w:ascii="Arial" w:hAnsi="Arial" w:cs="Arial"/>
        </w:rPr>
        <w:t xml:space="preserve">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 </w:t>
      </w:r>
    </w:p>
    <w:p w:rsidR="005C3925" w:rsidRDefault="005C3925" w:rsidP="005C3925">
      <w:pPr>
        <w:overflowPunct w:val="0"/>
        <w:autoSpaceDE w:val="0"/>
        <w:autoSpaceDN w:val="0"/>
        <w:adjustRightInd w:val="0"/>
        <w:spacing w:line="230" w:lineRule="auto"/>
        <w:jc w:val="both"/>
        <w:rPr>
          <w:rFonts w:ascii="Arial" w:hAnsi="Arial" w:cs="Arial"/>
        </w:rPr>
      </w:pPr>
    </w:p>
    <w:p w:rsidR="005C3925" w:rsidRDefault="005C3925" w:rsidP="005C3925">
      <w:pPr>
        <w:autoSpaceDE w:val="0"/>
        <w:autoSpaceDN w:val="0"/>
        <w:adjustRightInd w:val="0"/>
        <w:spacing w:line="3" w:lineRule="exact"/>
        <w:rPr>
          <w:rFonts w:ascii="Arial" w:hAnsi="Arial" w:cs="Arial"/>
        </w:rPr>
      </w:pPr>
    </w:p>
    <w:p w:rsidR="005C3925" w:rsidRPr="00AB5BEB" w:rsidRDefault="005C3925" w:rsidP="005C3925">
      <w:pPr>
        <w:numPr>
          <w:ilvl w:val="0"/>
          <w:numId w:val="25"/>
        </w:numPr>
        <w:tabs>
          <w:tab w:val="num" w:pos="320"/>
        </w:tabs>
        <w:overflowPunct w:val="0"/>
        <w:autoSpaceDE w:val="0"/>
        <w:autoSpaceDN w:val="0"/>
        <w:adjustRightInd w:val="0"/>
        <w:spacing w:line="232" w:lineRule="auto"/>
        <w:ind w:left="320" w:hanging="320"/>
        <w:jc w:val="both"/>
        <w:rPr>
          <w:rFonts w:ascii="Arial" w:hAnsi="Arial" w:cs="Arial"/>
        </w:rPr>
      </w:pPr>
      <w:r>
        <w:rPr>
          <w:rFonts w:ascii="Arial" w:hAnsi="Arial" w:cs="Arial"/>
          <w:sz w:val="23"/>
          <w:szCs w:val="23"/>
        </w:rPr>
        <w:t xml:space="preserve">It is also a term of the contract that if any fees are payable to the arbitrator, these shall be paid </w:t>
      </w:r>
      <w:r w:rsidRPr="00AB5BEB">
        <w:rPr>
          <w:rFonts w:ascii="Arial" w:hAnsi="Arial" w:cs="Arial"/>
          <w:sz w:val="23"/>
          <w:szCs w:val="23"/>
        </w:rPr>
        <w:t>equally by both the parties.</w:t>
      </w:r>
    </w:p>
    <w:p w:rsidR="00180391" w:rsidRPr="00076DBC" w:rsidRDefault="00180391" w:rsidP="00076DBC">
      <w:pPr>
        <w:widowControl/>
        <w:spacing w:line="228" w:lineRule="auto"/>
        <w:jc w:val="both"/>
        <w:rPr>
          <w:rFonts w:asciiTheme="majorHAnsi" w:hAnsiTheme="majorHAnsi"/>
          <w:sz w:val="24"/>
          <w:szCs w:val="24"/>
        </w:rPr>
      </w:pPr>
    </w:p>
    <w:p w:rsidR="005C4AA1" w:rsidRDefault="00102936" w:rsidP="00076DBC">
      <w:pPr>
        <w:pStyle w:val="BodyText"/>
        <w:tabs>
          <w:tab w:val="left" w:pos="860"/>
        </w:tabs>
        <w:spacing w:line="200" w:lineRule="exact"/>
        <w:ind w:left="0"/>
        <w:jc w:val="both"/>
        <w:rPr>
          <w:rFonts w:asciiTheme="majorHAnsi" w:hAnsiTheme="majorHAnsi"/>
        </w:rPr>
      </w:pPr>
      <w:r w:rsidRPr="00076DBC">
        <w:rPr>
          <w:rFonts w:asciiTheme="majorHAnsi" w:hAnsiTheme="majorHAnsi"/>
        </w:rPr>
        <w:t>3</w:t>
      </w:r>
      <w:r w:rsidR="00CA7268">
        <w:rPr>
          <w:rFonts w:asciiTheme="majorHAnsi" w:hAnsiTheme="majorHAnsi"/>
        </w:rPr>
        <w:t>5</w:t>
      </w:r>
      <w:r w:rsidR="00C0103E">
        <w:rPr>
          <w:rFonts w:asciiTheme="majorHAnsi" w:hAnsiTheme="majorHAnsi"/>
        </w:rPr>
        <w:t xml:space="preserve">. </w:t>
      </w:r>
      <w:r w:rsidR="00660443" w:rsidRPr="00C0103E">
        <w:rPr>
          <w:rFonts w:ascii="Arial" w:eastAsiaTheme="minorHAnsi" w:hAnsi="Arial" w:cs="Arial"/>
          <w:sz w:val="22"/>
          <w:szCs w:val="22"/>
        </w:rPr>
        <w:t>NIT</w:t>
      </w:r>
      <w:r w:rsidR="00EE69E3" w:rsidRPr="00C0103E">
        <w:rPr>
          <w:rFonts w:ascii="Arial" w:eastAsiaTheme="minorHAnsi" w:hAnsi="Arial" w:cs="Arial"/>
          <w:sz w:val="22"/>
          <w:szCs w:val="22"/>
        </w:rPr>
        <w:t xml:space="preserve"> sent by fax/telex/electronically shall not be considered</w:t>
      </w:r>
      <w:r w:rsidR="00C10A1A" w:rsidRPr="00C0103E">
        <w:rPr>
          <w:rFonts w:ascii="Arial" w:eastAsiaTheme="minorHAnsi" w:hAnsi="Arial" w:cs="Arial"/>
          <w:sz w:val="22"/>
          <w:szCs w:val="22"/>
        </w:rPr>
        <w:t>.</w:t>
      </w:r>
    </w:p>
    <w:p w:rsidR="00096BDF" w:rsidRDefault="00096BDF" w:rsidP="00076DBC">
      <w:pPr>
        <w:pStyle w:val="BodyText"/>
        <w:tabs>
          <w:tab w:val="left" w:pos="860"/>
        </w:tabs>
        <w:spacing w:line="200" w:lineRule="exact"/>
        <w:ind w:left="0"/>
        <w:jc w:val="both"/>
        <w:rPr>
          <w:rFonts w:asciiTheme="majorHAnsi" w:hAnsiTheme="majorHAnsi"/>
        </w:rPr>
      </w:pPr>
    </w:p>
    <w:p w:rsidR="00096BDF" w:rsidRDefault="00096BDF" w:rsidP="00096BDF">
      <w:pPr>
        <w:spacing w:line="375" w:lineRule="exact"/>
        <w:rPr>
          <w:rFonts w:ascii="Times New Roman" w:eastAsia="Times New Roman" w:hAnsi="Times New Roman"/>
          <w:b/>
          <w:bCs/>
          <w:sz w:val="32"/>
          <w:szCs w:val="32"/>
          <w:u w:val="single"/>
        </w:rPr>
      </w:pPr>
      <w:r w:rsidRPr="00E74D3A">
        <w:rPr>
          <w:rFonts w:ascii="Times New Roman" w:eastAsia="Times New Roman" w:hAnsi="Times New Roman"/>
          <w:b/>
          <w:bCs/>
          <w:sz w:val="32"/>
          <w:szCs w:val="32"/>
          <w:u w:val="single"/>
        </w:rPr>
        <w:t>OTHER CONDITIONS</w:t>
      </w:r>
    </w:p>
    <w:p w:rsidR="006A7AE6" w:rsidRPr="00E74D3A" w:rsidRDefault="006A7AE6" w:rsidP="00096BDF">
      <w:pPr>
        <w:spacing w:line="375" w:lineRule="exact"/>
        <w:rPr>
          <w:rFonts w:ascii="Times New Roman" w:eastAsia="Times New Roman" w:hAnsi="Times New Roman"/>
          <w:b/>
          <w:bCs/>
          <w:u w:val="single"/>
        </w:rPr>
      </w:pPr>
    </w:p>
    <w:p w:rsidR="00096BDF" w:rsidRDefault="00096BDF" w:rsidP="00096BDF">
      <w:pPr>
        <w:widowControl/>
        <w:numPr>
          <w:ilvl w:val="0"/>
          <w:numId w:val="26"/>
        </w:numPr>
        <w:spacing w:line="239" w:lineRule="auto"/>
        <w:ind w:right="20"/>
        <w:jc w:val="both"/>
        <w:rPr>
          <w:rFonts w:ascii="Cambria" w:eastAsia="Cambria" w:hAnsi="Cambria"/>
          <w:b/>
          <w:iCs/>
          <w:sz w:val="24"/>
        </w:rPr>
      </w:pPr>
      <w:r w:rsidRPr="00F246F9">
        <w:rPr>
          <w:rFonts w:ascii="Cambria" w:eastAsia="Cambria" w:hAnsi="Cambria"/>
          <w:b/>
          <w:iCs/>
          <w:sz w:val="24"/>
        </w:rPr>
        <w:t>The safety precautions/provisions</w:t>
      </w:r>
      <w:r>
        <w:rPr>
          <w:rFonts w:ascii="Cambria" w:eastAsia="Cambria" w:hAnsi="Cambria"/>
          <w:b/>
          <w:iCs/>
          <w:sz w:val="24"/>
        </w:rPr>
        <w:t xml:space="preserve"> as per CPWD Safety Code mentioned in CPWD General Condition of Contract 2020</w:t>
      </w:r>
      <w:r w:rsidRPr="00F246F9">
        <w:rPr>
          <w:rFonts w:ascii="Cambria" w:eastAsia="Cambria" w:hAnsi="Cambria"/>
          <w:b/>
          <w:iCs/>
          <w:sz w:val="24"/>
        </w:rPr>
        <w:t xml:space="preserve"> may be required to execute the work by contractor free of cost.</w:t>
      </w:r>
    </w:p>
    <w:p w:rsidR="00096BDF" w:rsidRPr="00E74D3A" w:rsidRDefault="00096BDF" w:rsidP="00096BDF">
      <w:pPr>
        <w:widowControl/>
        <w:numPr>
          <w:ilvl w:val="0"/>
          <w:numId w:val="26"/>
        </w:numPr>
        <w:spacing w:line="239" w:lineRule="auto"/>
        <w:ind w:right="20"/>
        <w:jc w:val="both"/>
        <w:rPr>
          <w:rFonts w:ascii="Times New Roman" w:eastAsia="Times New Roman" w:hAnsi="Times New Roman"/>
        </w:rPr>
      </w:pPr>
      <w:r w:rsidRPr="00E74D3A">
        <w:rPr>
          <w:rFonts w:ascii="Cambria" w:eastAsia="Cambria" w:hAnsi="Cambria"/>
          <w:b/>
          <w:iCs/>
          <w:sz w:val="24"/>
        </w:rPr>
        <w:t>Model Rules for the Protection of Health and Sanitary Arrangements for Workers</w:t>
      </w:r>
      <w:r>
        <w:rPr>
          <w:rFonts w:ascii="Cambria" w:eastAsia="Cambria" w:hAnsi="Cambria"/>
          <w:b/>
          <w:iCs/>
          <w:sz w:val="24"/>
        </w:rPr>
        <w:t xml:space="preserve"> to be followed by Contractor as per</w:t>
      </w:r>
      <w:r w:rsidRPr="00E74D3A">
        <w:rPr>
          <w:rFonts w:ascii="Cambria" w:eastAsia="Cambria" w:hAnsi="Cambria"/>
          <w:b/>
          <w:iCs/>
          <w:sz w:val="24"/>
        </w:rPr>
        <w:t xml:space="preserve"> </w:t>
      </w:r>
      <w:r>
        <w:rPr>
          <w:rFonts w:ascii="Cambria" w:eastAsia="Cambria" w:hAnsi="Cambria"/>
          <w:b/>
          <w:iCs/>
          <w:sz w:val="24"/>
        </w:rPr>
        <w:t>CPWD General Condition of Contract 2020</w:t>
      </w:r>
      <w:r w:rsidRPr="00F246F9">
        <w:rPr>
          <w:rFonts w:ascii="Cambria" w:eastAsia="Cambria" w:hAnsi="Cambria"/>
          <w:b/>
          <w:iCs/>
          <w:sz w:val="24"/>
        </w:rPr>
        <w:t>.</w:t>
      </w:r>
    </w:p>
    <w:p w:rsidR="00096BDF" w:rsidRDefault="00096BDF" w:rsidP="00096BDF">
      <w:pPr>
        <w:widowControl/>
        <w:numPr>
          <w:ilvl w:val="0"/>
          <w:numId w:val="26"/>
        </w:numPr>
        <w:spacing w:line="239" w:lineRule="auto"/>
        <w:ind w:right="20"/>
        <w:jc w:val="both"/>
        <w:rPr>
          <w:rFonts w:ascii="Cambria" w:eastAsia="Cambria" w:hAnsi="Cambria"/>
          <w:b/>
          <w:iCs/>
          <w:sz w:val="24"/>
        </w:rPr>
      </w:pPr>
      <w:r>
        <w:rPr>
          <w:rFonts w:ascii="Cambria" w:eastAsia="Cambria" w:hAnsi="Cambria"/>
          <w:b/>
          <w:iCs/>
          <w:sz w:val="24"/>
        </w:rPr>
        <w:lastRenderedPageBreak/>
        <w:t xml:space="preserve">Contractor </w:t>
      </w:r>
      <w:r w:rsidR="00660443">
        <w:rPr>
          <w:rFonts w:ascii="Cambria" w:eastAsia="Cambria" w:hAnsi="Cambria"/>
          <w:b/>
          <w:iCs/>
          <w:sz w:val="24"/>
        </w:rPr>
        <w:t>should</w:t>
      </w:r>
      <w:r>
        <w:rPr>
          <w:rFonts w:ascii="Cambria" w:eastAsia="Cambria" w:hAnsi="Cambria"/>
          <w:b/>
          <w:iCs/>
          <w:sz w:val="24"/>
        </w:rPr>
        <w:t xml:space="preserve"> be follow </w:t>
      </w:r>
      <w:r w:rsidRPr="00E74D3A">
        <w:rPr>
          <w:rFonts w:ascii="Cambria" w:eastAsia="Cambria" w:hAnsi="Cambria"/>
          <w:b/>
          <w:iCs/>
          <w:sz w:val="24"/>
        </w:rPr>
        <w:t xml:space="preserve">C.P.W.D. Contractor's Labour Regulations as per CPWD </w:t>
      </w:r>
      <w:r>
        <w:rPr>
          <w:rFonts w:ascii="Cambria" w:eastAsia="Cambria" w:hAnsi="Cambria"/>
          <w:b/>
          <w:iCs/>
          <w:sz w:val="24"/>
        </w:rPr>
        <w:t>General Condition of Contract 2020.</w:t>
      </w:r>
    </w:p>
    <w:p w:rsidR="00096BDF" w:rsidRDefault="00096BDF" w:rsidP="00096BDF">
      <w:pPr>
        <w:widowControl/>
        <w:numPr>
          <w:ilvl w:val="0"/>
          <w:numId w:val="26"/>
        </w:numPr>
        <w:spacing w:line="239" w:lineRule="auto"/>
        <w:ind w:right="20"/>
        <w:jc w:val="both"/>
        <w:rPr>
          <w:rFonts w:ascii="Cambria" w:eastAsia="Cambria" w:hAnsi="Cambria"/>
          <w:b/>
          <w:iCs/>
          <w:sz w:val="24"/>
        </w:rPr>
      </w:pPr>
      <w:r w:rsidRPr="00E74D3A">
        <w:rPr>
          <w:rFonts w:ascii="Cambria" w:eastAsia="Cambria" w:hAnsi="Cambria"/>
          <w:b/>
          <w:iCs/>
          <w:sz w:val="24"/>
        </w:rPr>
        <w:t xml:space="preserve">List of acts and omissions for which fine can be imposed to be implemented on site as per CPWD </w:t>
      </w:r>
      <w:r>
        <w:rPr>
          <w:rFonts w:ascii="Cambria" w:eastAsia="Cambria" w:hAnsi="Cambria"/>
          <w:b/>
          <w:iCs/>
          <w:sz w:val="24"/>
        </w:rPr>
        <w:t>General Condition of Contract 2020.</w:t>
      </w:r>
    </w:p>
    <w:p w:rsidR="00096BDF" w:rsidRDefault="00096BDF" w:rsidP="00096BDF">
      <w:pPr>
        <w:widowControl/>
        <w:numPr>
          <w:ilvl w:val="0"/>
          <w:numId w:val="26"/>
        </w:numPr>
        <w:spacing w:line="239" w:lineRule="auto"/>
        <w:ind w:right="20"/>
        <w:jc w:val="both"/>
        <w:rPr>
          <w:rFonts w:ascii="Cambria" w:eastAsia="Cambria" w:hAnsi="Cambria"/>
          <w:b/>
          <w:iCs/>
          <w:sz w:val="24"/>
        </w:rPr>
      </w:pPr>
      <w:r>
        <w:rPr>
          <w:rFonts w:ascii="Cambria" w:eastAsia="Cambria" w:hAnsi="Cambria"/>
          <w:b/>
          <w:iCs/>
          <w:sz w:val="24"/>
        </w:rPr>
        <w:t>The conditions and clauses of contract</w:t>
      </w:r>
      <w:r w:rsidRPr="00096BDF">
        <w:rPr>
          <w:rFonts w:ascii="Cambria" w:eastAsia="Cambria" w:hAnsi="Cambria"/>
          <w:b/>
          <w:iCs/>
          <w:sz w:val="24"/>
        </w:rPr>
        <w:t xml:space="preserve"> </w:t>
      </w:r>
      <w:r>
        <w:rPr>
          <w:rFonts w:ascii="Cambria" w:eastAsia="Cambria" w:hAnsi="Cambria"/>
          <w:b/>
          <w:iCs/>
          <w:sz w:val="24"/>
        </w:rPr>
        <w:t>mentioned in CPWD General Condition of Contract 2020 shall be applicable.</w:t>
      </w:r>
    </w:p>
    <w:p w:rsidR="00096BDF" w:rsidRDefault="00096BDF" w:rsidP="00096BDF">
      <w:pPr>
        <w:autoSpaceDE w:val="0"/>
        <w:autoSpaceDN w:val="0"/>
        <w:adjustRightInd w:val="0"/>
        <w:spacing w:line="301" w:lineRule="exact"/>
        <w:jc w:val="both"/>
        <w:rPr>
          <w:rFonts w:ascii="Arial" w:hAnsi="Arial" w:cs="Arial"/>
          <w:sz w:val="24"/>
          <w:szCs w:val="24"/>
        </w:rPr>
      </w:pPr>
    </w:p>
    <w:p w:rsidR="00096BDF" w:rsidRPr="00C0103E" w:rsidRDefault="00096BDF" w:rsidP="00096BDF">
      <w:pPr>
        <w:overflowPunct w:val="0"/>
        <w:autoSpaceDE w:val="0"/>
        <w:autoSpaceDN w:val="0"/>
        <w:adjustRightInd w:val="0"/>
        <w:spacing w:line="220" w:lineRule="auto"/>
        <w:ind w:right="20"/>
        <w:jc w:val="both"/>
        <w:rPr>
          <w:rFonts w:ascii="Arial" w:hAnsi="Arial" w:cs="Arial"/>
          <w:b/>
          <w:bCs/>
          <w:sz w:val="24"/>
          <w:szCs w:val="24"/>
        </w:rPr>
      </w:pPr>
      <w:r w:rsidRPr="00C0103E">
        <w:rPr>
          <w:rFonts w:ascii="Arial" w:hAnsi="Arial" w:cs="Arial"/>
          <w:b/>
          <w:bCs/>
          <w:sz w:val="24"/>
          <w:szCs w:val="24"/>
        </w:rPr>
        <w:t xml:space="preserve">Note: - The above safety precautions/provisions along with any other as may be required to execute the work shall be provided by contractor free of cost. </w:t>
      </w:r>
    </w:p>
    <w:p w:rsidR="00096BDF" w:rsidRDefault="00096BDF" w:rsidP="00096BDF">
      <w:pPr>
        <w:autoSpaceDE w:val="0"/>
        <w:autoSpaceDN w:val="0"/>
        <w:adjustRightInd w:val="0"/>
        <w:jc w:val="both"/>
        <w:rPr>
          <w:rFonts w:ascii="Arial" w:hAnsi="Arial" w:cs="Arial"/>
          <w:b/>
          <w:color w:val="000000"/>
          <w:sz w:val="24"/>
          <w:szCs w:val="24"/>
          <w:u w:val="single"/>
        </w:rPr>
      </w:pPr>
    </w:p>
    <w:p w:rsidR="00096BDF" w:rsidRPr="00076DBC" w:rsidRDefault="00096BDF" w:rsidP="00076DBC">
      <w:pPr>
        <w:pStyle w:val="BodyText"/>
        <w:tabs>
          <w:tab w:val="left" w:pos="860"/>
        </w:tabs>
        <w:spacing w:line="200" w:lineRule="exact"/>
        <w:ind w:left="0"/>
        <w:jc w:val="both"/>
        <w:rPr>
          <w:rFonts w:asciiTheme="majorHAnsi" w:hAnsiTheme="majorHAnsi"/>
        </w:rPr>
      </w:pP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60" w:lineRule="exact"/>
        <w:jc w:val="both"/>
        <w:rPr>
          <w:rFonts w:asciiTheme="majorHAnsi" w:hAnsiTheme="majorHAnsi"/>
          <w:sz w:val="24"/>
          <w:szCs w:val="24"/>
        </w:rPr>
      </w:pPr>
    </w:p>
    <w:p w:rsidR="004574B6" w:rsidRPr="00076DBC" w:rsidRDefault="00660443" w:rsidP="00660443">
      <w:pPr>
        <w:ind w:left="5760" w:hanging="360"/>
        <w:rPr>
          <w:rFonts w:asciiTheme="majorHAnsi" w:hAnsiTheme="majorHAnsi"/>
          <w:sz w:val="24"/>
          <w:szCs w:val="24"/>
        </w:rPr>
      </w:pPr>
      <w:r>
        <w:rPr>
          <w:rFonts w:asciiTheme="majorHAnsi" w:hAnsiTheme="majorHAnsi"/>
          <w:sz w:val="24"/>
          <w:szCs w:val="24"/>
        </w:rPr>
        <w:t xml:space="preserve">Administrative Officer </w:t>
      </w:r>
      <w:r w:rsidR="004574B6" w:rsidRPr="00076DBC">
        <w:rPr>
          <w:rFonts w:asciiTheme="majorHAnsi" w:hAnsiTheme="majorHAnsi"/>
          <w:sz w:val="24"/>
          <w:szCs w:val="24"/>
        </w:rPr>
        <w:t>CIAB</w:t>
      </w:r>
      <w:r w:rsidR="00EB34A4" w:rsidRPr="00076DBC">
        <w:rPr>
          <w:rFonts w:asciiTheme="majorHAnsi" w:hAnsiTheme="majorHAnsi"/>
          <w:sz w:val="24"/>
          <w:szCs w:val="24"/>
        </w:rPr>
        <w:t xml:space="preserve">, Mohali </w:t>
      </w:r>
      <w:r w:rsidR="00083130">
        <w:rPr>
          <w:rFonts w:asciiTheme="majorHAnsi" w:hAnsiTheme="majorHAnsi"/>
          <w:sz w:val="24"/>
          <w:szCs w:val="24"/>
        </w:rPr>
        <w:tab/>
      </w:r>
    </w:p>
    <w:p w:rsidR="005C4AA1" w:rsidRDefault="00EB34A4" w:rsidP="00660443">
      <w:pPr>
        <w:ind w:left="5040" w:firstLine="270"/>
        <w:rPr>
          <w:rFonts w:asciiTheme="majorHAnsi" w:hAnsiTheme="majorHAnsi"/>
          <w:sz w:val="24"/>
          <w:szCs w:val="24"/>
        </w:rPr>
      </w:pPr>
      <w:r w:rsidRPr="00076DBC">
        <w:rPr>
          <w:rFonts w:asciiTheme="majorHAnsi" w:hAnsiTheme="majorHAnsi"/>
          <w:sz w:val="24"/>
          <w:szCs w:val="24"/>
        </w:rPr>
        <w:t xml:space="preserve">(On behalf of </w:t>
      </w:r>
      <w:r w:rsidR="004574B6" w:rsidRPr="00076DBC">
        <w:rPr>
          <w:rFonts w:asciiTheme="majorHAnsi" w:hAnsiTheme="majorHAnsi"/>
          <w:sz w:val="24"/>
          <w:szCs w:val="24"/>
        </w:rPr>
        <w:t xml:space="preserve">Chief </w:t>
      </w:r>
      <w:r w:rsidRPr="00076DBC">
        <w:rPr>
          <w:rFonts w:asciiTheme="majorHAnsi" w:hAnsiTheme="majorHAnsi"/>
          <w:sz w:val="24"/>
          <w:szCs w:val="24"/>
        </w:rPr>
        <w:t xml:space="preserve">Executive </w:t>
      </w:r>
      <w:r w:rsidR="004574B6" w:rsidRPr="00076DBC">
        <w:rPr>
          <w:rFonts w:asciiTheme="majorHAnsi" w:hAnsiTheme="majorHAnsi"/>
          <w:sz w:val="24"/>
          <w:szCs w:val="24"/>
        </w:rPr>
        <w:t>officer</w:t>
      </w:r>
      <w:r w:rsidRPr="00076DBC">
        <w:rPr>
          <w:rFonts w:asciiTheme="majorHAnsi" w:hAnsiTheme="majorHAnsi"/>
          <w:sz w:val="24"/>
          <w:szCs w:val="24"/>
        </w:rPr>
        <w:t>,</w:t>
      </w:r>
      <w:r w:rsidR="00083130">
        <w:rPr>
          <w:rFonts w:asciiTheme="majorHAnsi" w:hAnsiTheme="majorHAnsi"/>
          <w:sz w:val="24"/>
          <w:szCs w:val="24"/>
        </w:rPr>
        <w:t xml:space="preserve"> </w:t>
      </w:r>
      <w:r w:rsidR="004574B6" w:rsidRPr="00076DBC">
        <w:rPr>
          <w:rFonts w:asciiTheme="majorHAnsi" w:hAnsiTheme="majorHAnsi"/>
          <w:sz w:val="24"/>
          <w:szCs w:val="24"/>
        </w:rPr>
        <w:t>CIAB</w:t>
      </w:r>
      <w:r w:rsidRPr="00076DBC">
        <w:rPr>
          <w:rFonts w:asciiTheme="majorHAnsi" w:hAnsiTheme="majorHAnsi"/>
          <w:sz w:val="24"/>
          <w:szCs w:val="24"/>
        </w:rPr>
        <w:t>)</w:t>
      </w: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5C3925" w:rsidRDefault="005C3925" w:rsidP="005C3925">
      <w:pPr>
        <w:jc w:val="right"/>
        <w:rPr>
          <w:rFonts w:ascii="Arial" w:hAnsi="Arial" w:cs="Arial"/>
          <w:b/>
          <w:i/>
          <w:iCs/>
          <w:sz w:val="24"/>
          <w:szCs w:val="24"/>
          <w:u w:val="single"/>
        </w:rPr>
      </w:pPr>
      <w:r>
        <w:rPr>
          <w:rFonts w:ascii="Arial" w:hAnsi="Arial" w:cs="Arial"/>
          <w:b/>
          <w:i/>
          <w:iCs/>
          <w:sz w:val="24"/>
          <w:szCs w:val="24"/>
          <w:u w:val="single"/>
        </w:rPr>
        <w:t>Tender form-1</w:t>
      </w:r>
    </w:p>
    <w:p w:rsidR="00C356BA" w:rsidRDefault="00C356BA" w:rsidP="005C3925">
      <w:pPr>
        <w:jc w:val="center"/>
        <w:rPr>
          <w:rFonts w:ascii="Arial" w:hAnsi="Arial" w:cs="Arial"/>
          <w:b/>
          <w:sz w:val="24"/>
          <w:szCs w:val="24"/>
        </w:rPr>
      </w:pPr>
    </w:p>
    <w:p w:rsidR="005C3925" w:rsidRDefault="005C3925" w:rsidP="005C3925">
      <w:pPr>
        <w:jc w:val="center"/>
        <w:rPr>
          <w:rFonts w:ascii="Arial" w:hAnsi="Arial" w:cs="Arial"/>
          <w:b/>
          <w:sz w:val="24"/>
          <w:szCs w:val="24"/>
        </w:rPr>
      </w:pPr>
      <w:r>
        <w:rPr>
          <w:rFonts w:ascii="Arial" w:hAnsi="Arial" w:cs="Arial"/>
          <w:b/>
          <w:sz w:val="24"/>
          <w:szCs w:val="24"/>
        </w:rPr>
        <w:t>Center of Innovative and Applied Bioprocessing</w:t>
      </w:r>
    </w:p>
    <w:p w:rsidR="005C3925" w:rsidRDefault="005C3925" w:rsidP="005C3925">
      <w:pPr>
        <w:autoSpaceDE w:val="0"/>
        <w:autoSpaceDN w:val="0"/>
        <w:adjustRightInd w:val="0"/>
        <w:jc w:val="center"/>
        <w:rPr>
          <w:rFonts w:ascii="Arial" w:hAnsi="Arial" w:cs="Arial"/>
          <w:b/>
          <w:color w:val="000000"/>
          <w:sz w:val="24"/>
          <w:szCs w:val="24"/>
          <w:u w:val="single"/>
        </w:rPr>
      </w:pPr>
      <w:r>
        <w:rPr>
          <w:rFonts w:ascii="Arial" w:hAnsi="Arial" w:cs="Arial"/>
          <w:b/>
          <w:color w:val="000000"/>
          <w:sz w:val="24"/>
          <w:szCs w:val="24"/>
          <w:u w:val="single"/>
        </w:rPr>
        <w:t>Item rate Tender &amp; Contract for Works</w:t>
      </w:r>
    </w:p>
    <w:p w:rsidR="005C3925" w:rsidRDefault="005C3925" w:rsidP="005C3925">
      <w:pPr>
        <w:autoSpaceDE w:val="0"/>
        <w:autoSpaceDN w:val="0"/>
        <w:adjustRightInd w:val="0"/>
        <w:rPr>
          <w:rFonts w:ascii="Arial" w:hAnsi="Arial" w:cs="Arial"/>
        </w:rPr>
      </w:pPr>
      <w:r>
        <w:rPr>
          <w:rFonts w:ascii="Arial" w:hAnsi="Arial" w:cs="Arial"/>
          <w:color w:val="000000"/>
        </w:rPr>
        <w:t xml:space="preserve"> </w:t>
      </w:r>
    </w:p>
    <w:p w:rsidR="005C3925" w:rsidRDefault="005C3925" w:rsidP="005C3925">
      <w:pPr>
        <w:autoSpaceDE w:val="0"/>
        <w:autoSpaceDN w:val="0"/>
        <w:adjustRightInd w:val="0"/>
        <w:jc w:val="both"/>
        <w:rPr>
          <w:rFonts w:ascii="Arial" w:hAnsi="Arial" w:cs="Arial"/>
          <w:color w:val="000000"/>
        </w:rPr>
      </w:pPr>
    </w:p>
    <w:p w:rsidR="00D74232" w:rsidRPr="009F0E42" w:rsidRDefault="005C3925" w:rsidP="00D74232">
      <w:pPr>
        <w:jc w:val="both"/>
        <w:rPr>
          <w:rFonts w:asciiTheme="majorHAnsi" w:eastAsia="Cambria" w:hAnsiTheme="majorHAnsi" w:cs="Cambria"/>
          <w:b/>
          <w:bCs/>
          <w:sz w:val="36"/>
          <w:szCs w:val="36"/>
        </w:rPr>
      </w:pPr>
      <w:r>
        <w:rPr>
          <w:rFonts w:ascii="Arial" w:hAnsi="Arial" w:cs="Arial"/>
          <w:color w:val="000000"/>
        </w:rPr>
        <w:t>Tender for the work of:</w:t>
      </w:r>
      <w:r>
        <w:rPr>
          <w:rFonts w:ascii="Arial" w:hAnsi="Arial" w:cs="Arial"/>
          <w:b/>
          <w:color w:val="000000"/>
          <w:lang w:bidi="hi-IN"/>
        </w:rPr>
        <w:t xml:space="preserve"> </w:t>
      </w:r>
      <w:r w:rsidR="00D74232" w:rsidRPr="00D74232">
        <w:rPr>
          <w:rFonts w:ascii="Arial" w:hAnsi="Arial" w:cs="Arial"/>
          <w:color w:val="000000"/>
        </w:rPr>
        <w:t>Energy Audit and Validation Work of CIAB Main Campus at Knowledge City, Sector-81, Mohali-Punjab, India</w:t>
      </w:r>
      <w:r w:rsidR="00D74232" w:rsidRPr="009F0E42">
        <w:rPr>
          <w:rFonts w:asciiTheme="majorHAnsi" w:eastAsia="Cambria" w:hAnsiTheme="majorHAnsi" w:cs="Cambria"/>
          <w:b/>
          <w:bCs/>
          <w:sz w:val="36"/>
          <w:szCs w:val="36"/>
        </w:rPr>
        <w:t xml:space="preserve"> </w:t>
      </w:r>
    </w:p>
    <w:p w:rsidR="005C3925" w:rsidRPr="00194D8A" w:rsidRDefault="005C3925" w:rsidP="005C3925">
      <w:pPr>
        <w:autoSpaceDE w:val="0"/>
        <w:autoSpaceDN w:val="0"/>
        <w:adjustRightInd w:val="0"/>
        <w:jc w:val="both"/>
        <w:rPr>
          <w:rFonts w:ascii="Arial" w:hAnsi="Arial" w:cs="Arial"/>
          <w:b/>
          <w:bCs/>
          <w:color w:val="000000"/>
        </w:rPr>
      </w:pPr>
      <w:r>
        <w:rPr>
          <w:rFonts w:ascii="Arial" w:hAnsi="Arial" w:cs="Arial"/>
          <w:b/>
          <w:bCs/>
          <w:color w:val="000000"/>
        </w:rPr>
        <w:t>.</w:t>
      </w:r>
    </w:p>
    <w:p w:rsidR="005C3925" w:rsidRPr="002E7A45" w:rsidRDefault="005C3925" w:rsidP="005C3925">
      <w:pPr>
        <w:pStyle w:val="ListParagraph"/>
        <w:ind w:left="1080"/>
        <w:jc w:val="both"/>
        <w:rPr>
          <w:rFonts w:ascii="Arial" w:hAnsi="Arial" w:cs="Arial"/>
          <w:b/>
          <w:bCs/>
          <w:color w:val="000000"/>
          <w:lang w:bidi="hi-IN"/>
        </w:rPr>
      </w:pPr>
    </w:p>
    <w:p w:rsidR="005C3925" w:rsidRPr="005C4E1B" w:rsidRDefault="005C3925" w:rsidP="005C3925">
      <w:pPr>
        <w:pStyle w:val="ListParagraph"/>
        <w:jc w:val="both"/>
        <w:rPr>
          <w:rFonts w:ascii="Arial" w:hAnsi="Arial" w:cs="Arial"/>
          <w:b/>
          <w:bCs/>
          <w:color w:val="000000"/>
          <w:lang w:bidi="hi-IN"/>
        </w:rPr>
      </w:pPr>
    </w:p>
    <w:p w:rsidR="005C3925" w:rsidRPr="00DB74B0" w:rsidRDefault="005C3925" w:rsidP="005C3925">
      <w:pPr>
        <w:pStyle w:val="ListParagraph"/>
        <w:widowControl/>
        <w:numPr>
          <w:ilvl w:val="0"/>
          <w:numId w:val="24"/>
        </w:numPr>
        <w:autoSpaceDE w:val="0"/>
        <w:autoSpaceDN w:val="0"/>
        <w:adjustRightInd w:val="0"/>
        <w:contextualSpacing/>
        <w:jc w:val="both"/>
        <w:rPr>
          <w:rFonts w:ascii="Arial" w:hAnsi="Arial" w:cs="Arial"/>
        </w:rPr>
      </w:pPr>
      <w:r w:rsidRPr="00DB74B0">
        <w:rPr>
          <w:rFonts w:ascii="Arial" w:hAnsi="Arial" w:cs="Arial"/>
          <w:color w:val="000000"/>
        </w:rPr>
        <w:t xml:space="preserve">To be submitted </w:t>
      </w:r>
      <w:r w:rsidRPr="00975F49">
        <w:rPr>
          <w:rFonts w:ascii="Arial" w:hAnsi="Arial" w:cs="Arial"/>
          <w:color w:val="000000"/>
        </w:rPr>
        <w:t>by 1</w:t>
      </w:r>
      <w:r>
        <w:rPr>
          <w:rFonts w:ascii="Arial" w:hAnsi="Arial" w:cs="Arial"/>
          <w:color w:val="000000"/>
        </w:rPr>
        <w:t>5</w:t>
      </w:r>
      <w:r w:rsidRPr="00975F49">
        <w:rPr>
          <w:rFonts w:ascii="Arial" w:hAnsi="Arial" w:cs="Arial"/>
          <w:color w:val="000000"/>
        </w:rPr>
        <w:t xml:space="preserve">:00 hours on </w:t>
      </w:r>
      <w:r w:rsidR="002426A4">
        <w:rPr>
          <w:rFonts w:ascii="Arial" w:hAnsi="Arial" w:cs="Arial"/>
          <w:color w:val="000000"/>
        </w:rPr>
        <w:t>2</w:t>
      </w:r>
      <w:r w:rsidR="00D74232">
        <w:rPr>
          <w:rFonts w:ascii="Arial" w:hAnsi="Arial" w:cs="Arial"/>
          <w:color w:val="000000"/>
        </w:rPr>
        <w:t>3-0</w:t>
      </w:r>
      <w:r w:rsidR="002426A4">
        <w:rPr>
          <w:rFonts w:ascii="Arial" w:hAnsi="Arial" w:cs="Arial"/>
          <w:color w:val="000000"/>
        </w:rPr>
        <w:t>6</w:t>
      </w:r>
      <w:r w:rsidR="00D74232">
        <w:rPr>
          <w:rFonts w:ascii="Arial" w:hAnsi="Arial" w:cs="Arial"/>
          <w:color w:val="000000"/>
        </w:rPr>
        <w:t>-2021</w:t>
      </w:r>
      <w:r w:rsidRPr="00975F49">
        <w:rPr>
          <w:rFonts w:ascii="Arial" w:hAnsi="Arial" w:cs="Arial"/>
          <w:color w:val="000000"/>
        </w:rPr>
        <w:t xml:space="preserve"> to</w:t>
      </w:r>
      <w:r w:rsidRPr="00DB74B0">
        <w:rPr>
          <w:rFonts w:ascii="Arial" w:hAnsi="Arial" w:cs="Arial"/>
          <w:color w:val="000000"/>
        </w:rPr>
        <w:t xml:space="preserve"> </w:t>
      </w:r>
      <w:r w:rsidRPr="00DB74B0">
        <w:rPr>
          <w:rFonts w:ascii="Arial" w:hAnsi="Arial" w:cs="Arial"/>
        </w:rPr>
        <w:t xml:space="preserve">the </w:t>
      </w:r>
      <w:r>
        <w:rPr>
          <w:rFonts w:ascii="Arial" w:hAnsi="Arial" w:cs="Arial"/>
        </w:rPr>
        <w:t xml:space="preserve">Chief </w:t>
      </w:r>
      <w:r w:rsidRPr="00DB74B0">
        <w:rPr>
          <w:rFonts w:ascii="Arial" w:hAnsi="Arial" w:cs="Arial"/>
        </w:rPr>
        <w:t xml:space="preserve">Executive </w:t>
      </w:r>
      <w:r>
        <w:rPr>
          <w:rFonts w:ascii="Arial" w:hAnsi="Arial" w:cs="Arial"/>
        </w:rPr>
        <w:t>Officer</w:t>
      </w:r>
      <w:r w:rsidRPr="00DB74B0">
        <w:rPr>
          <w:rFonts w:ascii="Arial" w:hAnsi="Arial" w:cs="Arial"/>
        </w:rPr>
        <w:t xml:space="preserve">, </w:t>
      </w:r>
      <w:r>
        <w:rPr>
          <w:rFonts w:ascii="Arial" w:hAnsi="Arial" w:cs="Arial"/>
        </w:rPr>
        <w:t>CIAB</w:t>
      </w:r>
    </w:p>
    <w:p w:rsidR="005C3925" w:rsidRDefault="005C3925" w:rsidP="005C3925">
      <w:pPr>
        <w:autoSpaceDE w:val="0"/>
        <w:autoSpaceDN w:val="0"/>
        <w:adjustRightInd w:val="0"/>
        <w:jc w:val="both"/>
        <w:rPr>
          <w:rFonts w:ascii="Arial" w:hAnsi="Arial" w:cs="Arial"/>
        </w:rPr>
      </w:pPr>
      <w:r>
        <w:rPr>
          <w:rFonts w:ascii="Arial" w:hAnsi="Arial" w:cs="Arial"/>
          <w:color w:val="000000"/>
        </w:rPr>
        <w:t xml:space="preserve"> </w:t>
      </w:r>
    </w:p>
    <w:p w:rsidR="005C3925" w:rsidRPr="00E10185" w:rsidRDefault="005C3925" w:rsidP="005C3925">
      <w:pPr>
        <w:pStyle w:val="ListParagraph"/>
        <w:widowControl/>
        <w:numPr>
          <w:ilvl w:val="0"/>
          <w:numId w:val="24"/>
        </w:numPr>
        <w:autoSpaceDE w:val="0"/>
        <w:autoSpaceDN w:val="0"/>
        <w:adjustRightInd w:val="0"/>
        <w:contextualSpacing/>
        <w:jc w:val="both"/>
        <w:rPr>
          <w:rFonts w:ascii="Arial" w:hAnsi="Arial" w:cs="Arial"/>
        </w:rPr>
      </w:pPr>
      <w:r w:rsidRPr="00E10185">
        <w:rPr>
          <w:rFonts w:ascii="Arial" w:hAnsi="Arial" w:cs="Arial"/>
          <w:color w:val="000000"/>
        </w:rPr>
        <w:t xml:space="preserve">To be opened at </w:t>
      </w:r>
      <w:r>
        <w:rPr>
          <w:rFonts w:ascii="Arial" w:hAnsi="Arial" w:cs="Arial"/>
          <w:color w:val="000000"/>
        </w:rPr>
        <w:t>15</w:t>
      </w:r>
      <w:r w:rsidRPr="00E10185">
        <w:rPr>
          <w:rFonts w:ascii="Arial" w:hAnsi="Arial" w:cs="Arial"/>
          <w:color w:val="000000"/>
        </w:rPr>
        <w:t>:</w:t>
      </w:r>
      <w:r>
        <w:rPr>
          <w:rFonts w:ascii="Arial" w:hAnsi="Arial" w:cs="Arial"/>
          <w:color w:val="000000"/>
        </w:rPr>
        <w:t>3</w:t>
      </w:r>
      <w:r w:rsidRPr="00E10185">
        <w:rPr>
          <w:rFonts w:ascii="Arial" w:hAnsi="Arial" w:cs="Arial"/>
          <w:color w:val="000000"/>
        </w:rPr>
        <w:t xml:space="preserve">0 hours on </w:t>
      </w:r>
      <w:r w:rsidR="001977D6">
        <w:rPr>
          <w:rFonts w:ascii="Arial" w:hAnsi="Arial" w:cs="Arial"/>
          <w:color w:val="000000"/>
        </w:rPr>
        <w:t>2</w:t>
      </w:r>
      <w:r w:rsidR="00D74232">
        <w:rPr>
          <w:rFonts w:ascii="Arial" w:hAnsi="Arial" w:cs="Arial"/>
          <w:color w:val="000000"/>
        </w:rPr>
        <w:t>4-0</w:t>
      </w:r>
      <w:r w:rsidR="001977D6">
        <w:rPr>
          <w:rFonts w:ascii="Arial" w:hAnsi="Arial" w:cs="Arial"/>
          <w:color w:val="000000"/>
        </w:rPr>
        <w:t>6</w:t>
      </w:r>
      <w:r w:rsidR="00D74232">
        <w:rPr>
          <w:rFonts w:ascii="Arial" w:hAnsi="Arial" w:cs="Arial"/>
          <w:color w:val="000000"/>
        </w:rPr>
        <w:t>-2021</w:t>
      </w:r>
      <w:r w:rsidRPr="00E10185">
        <w:rPr>
          <w:rFonts w:ascii="Arial" w:hAnsi="Arial" w:cs="Arial"/>
          <w:color w:val="000000"/>
        </w:rPr>
        <w:t xml:space="preserve"> in the office of </w:t>
      </w:r>
      <w:r w:rsidRPr="00E10185">
        <w:rPr>
          <w:rFonts w:ascii="Arial" w:hAnsi="Arial" w:cs="Arial"/>
        </w:rPr>
        <w:t xml:space="preserve">the </w:t>
      </w:r>
      <w:r>
        <w:rPr>
          <w:rFonts w:ascii="Arial" w:hAnsi="Arial" w:cs="Arial"/>
        </w:rPr>
        <w:t>Store &amp; Purchase</w:t>
      </w:r>
      <w:r w:rsidRPr="00E10185">
        <w:rPr>
          <w:rFonts w:ascii="Arial" w:hAnsi="Arial" w:cs="Arial"/>
        </w:rPr>
        <w:t xml:space="preserve"> Officer, </w:t>
      </w:r>
      <w:r>
        <w:rPr>
          <w:rFonts w:ascii="Arial" w:hAnsi="Arial" w:cs="Arial"/>
          <w:lang w:bidi="hi-IN"/>
        </w:rPr>
        <w:t>CIAB</w:t>
      </w:r>
    </w:p>
    <w:p w:rsidR="005C3925" w:rsidRPr="00AA1518" w:rsidRDefault="005C3925" w:rsidP="005C3925">
      <w:pPr>
        <w:autoSpaceDE w:val="0"/>
        <w:autoSpaceDN w:val="0"/>
        <w:adjustRightInd w:val="0"/>
        <w:jc w:val="both"/>
        <w:rPr>
          <w:rFonts w:ascii="Arial" w:hAnsi="Arial" w:cs="Arial"/>
          <w:b/>
          <w:bCs/>
        </w:rPr>
      </w:pPr>
    </w:p>
    <w:p w:rsidR="005C3925" w:rsidRPr="0021455E" w:rsidRDefault="005C3925" w:rsidP="005C3925">
      <w:pPr>
        <w:tabs>
          <w:tab w:val="left" w:pos="4040"/>
        </w:tabs>
        <w:autoSpaceDE w:val="0"/>
        <w:autoSpaceDN w:val="0"/>
        <w:adjustRightInd w:val="0"/>
        <w:rPr>
          <w:rFonts w:ascii="Arial" w:hAnsi="Arial" w:cs="Arial"/>
          <w:b/>
          <w:bCs/>
        </w:rPr>
      </w:pPr>
      <w:r w:rsidRPr="00A3489C">
        <w:rPr>
          <w:rFonts w:ascii="Arial" w:hAnsi="Arial" w:cs="Arial"/>
        </w:rPr>
        <w:t>Tender Fee</w:t>
      </w:r>
      <w:r>
        <w:rPr>
          <w:rFonts w:ascii="Arial" w:hAnsi="Arial" w:cs="Arial"/>
        </w:rPr>
        <w:t>:</w:t>
      </w:r>
      <w:r w:rsidRPr="00A3489C">
        <w:rPr>
          <w:rFonts w:ascii="Arial" w:hAnsi="Arial" w:cs="Arial"/>
        </w:rPr>
        <w:t xml:space="preserve"> </w:t>
      </w:r>
      <w:r w:rsidRPr="00A3489C">
        <w:rPr>
          <w:rFonts w:ascii="Arial" w:hAnsi="Arial" w:cs="Arial"/>
        </w:rPr>
        <w:tab/>
        <w:t xml:space="preserve">      </w:t>
      </w:r>
      <w:r w:rsidRPr="0021455E">
        <w:rPr>
          <w:rFonts w:ascii="Arial" w:hAnsi="Arial" w:cs="Arial"/>
          <w:b/>
          <w:bCs/>
        </w:rPr>
        <w:t>Rs.</w:t>
      </w:r>
      <w:r w:rsidRPr="0021455E">
        <w:rPr>
          <w:rFonts w:ascii="Arial" w:eastAsia="Times New Roman" w:hAnsi="Arial" w:cs="Arial"/>
          <w:b/>
          <w:bCs/>
          <w:color w:val="000000"/>
          <w:lang w:bidi="hi-IN"/>
        </w:rPr>
        <w:t>590</w:t>
      </w:r>
      <w:r w:rsidRPr="0021455E">
        <w:rPr>
          <w:rFonts w:ascii="Arial" w:hAnsi="Arial" w:cs="Arial"/>
          <w:b/>
          <w:bCs/>
        </w:rPr>
        <w:t xml:space="preserve"> /- only (Non-refundable)</w:t>
      </w:r>
    </w:p>
    <w:p w:rsidR="005C3925" w:rsidRPr="0021455E" w:rsidRDefault="005C3925" w:rsidP="005C3925">
      <w:pPr>
        <w:tabs>
          <w:tab w:val="left" w:pos="4040"/>
        </w:tabs>
        <w:autoSpaceDE w:val="0"/>
        <w:autoSpaceDN w:val="0"/>
        <w:adjustRightInd w:val="0"/>
        <w:rPr>
          <w:rFonts w:ascii="Arial" w:hAnsi="Arial" w:cs="Arial"/>
          <w:b/>
          <w:bCs/>
        </w:rPr>
      </w:pPr>
    </w:p>
    <w:p w:rsidR="005C3925" w:rsidRPr="0021455E" w:rsidRDefault="005C3925" w:rsidP="005C3925">
      <w:pPr>
        <w:tabs>
          <w:tab w:val="left" w:pos="4040"/>
        </w:tabs>
        <w:autoSpaceDE w:val="0"/>
        <w:autoSpaceDN w:val="0"/>
        <w:adjustRightInd w:val="0"/>
        <w:rPr>
          <w:rFonts w:ascii="Arial" w:hAnsi="Arial" w:cs="Arial"/>
          <w:b/>
          <w:bCs/>
        </w:rPr>
      </w:pPr>
      <w:r>
        <w:rPr>
          <w:rFonts w:ascii="Arial" w:hAnsi="Arial" w:cs="Arial"/>
        </w:rPr>
        <w:t>Estimated cost of work:</w:t>
      </w:r>
      <w:r w:rsidRPr="00A3489C">
        <w:rPr>
          <w:rFonts w:ascii="Arial" w:hAnsi="Arial" w:cs="Arial"/>
        </w:rPr>
        <w:tab/>
      </w:r>
      <w:r w:rsidRPr="0021455E">
        <w:rPr>
          <w:rFonts w:ascii="Arial" w:hAnsi="Arial" w:cs="Arial"/>
          <w:b/>
          <w:bCs/>
        </w:rPr>
        <w:t xml:space="preserve">      </w:t>
      </w:r>
      <w:r w:rsidRPr="0021455E">
        <w:rPr>
          <w:rFonts w:ascii="Arial" w:hAnsi="Arial" w:cs="Arial"/>
          <w:b/>
          <w:bCs/>
          <w:color w:val="000000"/>
        </w:rPr>
        <w:t>Rs.</w:t>
      </w:r>
      <w:r w:rsidRPr="0021455E">
        <w:rPr>
          <w:rFonts w:ascii="Arial" w:hAnsi="Arial" w:cs="Arial"/>
          <w:b/>
          <w:bCs/>
          <w:color w:val="000000"/>
          <w:lang w:val="en-IN"/>
        </w:rPr>
        <w:t xml:space="preserve"> </w:t>
      </w:r>
      <w:r>
        <w:rPr>
          <w:rFonts w:ascii="Arial" w:hAnsi="Arial" w:cs="Arial"/>
          <w:b/>
          <w:bCs/>
          <w:color w:val="000000"/>
          <w:lang w:val="en-IN"/>
        </w:rPr>
        <w:t>80,000</w:t>
      </w:r>
      <w:r w:rsidRPr="0021455E">
        <w:rPr>
          <w:rFonts w:ascii="Arial" w:hAnsi="Arial" w:cs="Arial"/>
          <w:b/>
          <w:bCs/>
          <w:color w:val="000000"/>
          <w:lang w:val="en-IN"/>
        </w:rPr>
        <w:t xml:space="preserve">/- </w:t>
      </w:r>
      <w:r w:rsidRPr="0021455E">
        <w:rPr>
          <w:rFonts w:ascii="Arial" w:hAnsi="Arial" w:cs="Arial"/>
          <w:b/>
          <w:bCs/>
          <w:color w:val="000000"/>
        </w:rPr>
        <w:t>only</w:t>
      </w:r>
      <w:r w:rsidR="00D74232">
        <w:rPr>
          <w:rFonts w:ascii="Arial" w:hAnsi="Arial" w:cs="Arial"/>
          <w:b/>
          <w:bCs/>
          <w:color w:val="000000"/>
        </w:rPr>
        <w:t xml:space="preserve"> excluding GST</w:t>
      </w:r>
    </w:p>
    <w:p w:rsidR="005C3925" w:rsidRPr="00A3489C" w:rsidRDefault="005C3925" w:rsidP="005C3925">
      <w:pPr>
        <w:autoSpaceDE w:val="0"/>
        <w:autoSpaceDN w:val="0"/>
        <w:adjustRightInd w:val="0"/>
        <w:spacing w:line="283" w:lineRule="exact"/>
        <w:rPr>
          <w:rFonts w:ascii="Arial" w:hAnsi="Arial" w:cs="Arial"/>
        </w:rPr>
      </w:pPr>
    </w:p>
    <w:p w:rsidR="005C3925" w:rsidRPr="0021455E" w:rsidRDefault="005C3925" w:rsidP="005C3925">
      <w:pPr>
        <w:overflowPunct w:val="0"/>
        <w:autoSpaceDE w:val="0"/>
        <w:autoSpaceDN w:val="0"/>
        <w:adjustRightInd w:val="0"/>
        <w:spacing w:line="228" w:lineRule="auto"/>
        <w:ind w:left="4500" w:right="20" w:hanging="4501"/>
        <w:jc w:val="both"/>
        <w:rPr>
          <w:rFonts w:ascii="Arial" w:hAnsi="Arial" w:cs="Arial"/>
          <w:b/>
          <w:bCs/>
        </w:rPr>
      </w:pPr>
      <w:r w:rsidRPr="00A3489C">
        <w:rPr>
          <w:rFonts w:ascii="Arial" w:hAnsi="Arial" w:cs="Arial"/>
        </w:rPr>
        <w:t>Place of opening of tende</w:t>
      </w:r>
      <w:r>
        <w:rPr>
          <w:rFonts w:ascii="Arial" w:hAnsi="Arial" w:cs="Arial"/>
        </w:rPr>
        <w:t>r document</w:t>
      </w:r>
      <w:r w:rsidRPr="0021455E">
        <w:rPr>
          <w:rFonts w:ascii="Arial" w:hAnsi="Arial" w:cs="Arial"/>
          <w:b/>
          <w:bCs/>
        </w:rPr>
        <w:t xml:space="preserve">:       Center of Innovative and Applied Bioprocessing,   </w:t>
      </w:r>
      <w:r>
        <w:rPr>
          <w:rFonts w:ascii="Arial" w:hAnsi="Arial" w:cs="Arial"/>
          <w:b/>
          <w:bCs/>
        </w:rPr>
        <w:t xml:space="preserve">  </w:t>
      </w:r>
      <w:r w:rsidRPr="0021455E">
        <w:rPr>
          <w:rFonts w:ascii="Arial" w:hAnsi="Arial" w:cs="Arial"/>
          <w:b/>
          <w:bCs/>
        </w:rPr>
        <w:t>Knowledge City, sector-81, Mohali-Punjab</w:t>
      </w:r>
    </w:p>
    <w:p w:rsidR="005C3925" w:rsidRPr="006C5798" w:rsidRDefault="005C3925" w:rsidP="005C3925">
      <w:pPr>
        <w:autoSpaceDE w:val="0"/>
        <w:autoSpaceDN w:val="0"/>
        <w:adjustRightInd w:val="0"/>
        <w:spacing w:line="200" w:lineRule="exact"/>
        <w:rPr>
          <w:rFonts w:ascii="Arial" w:hAnsi="Arial" w:cs="Arial"/>
          <w:sz w:val="24"/>
          <w:szCs w:val="24"/>
        </w:rPr>
      </w:pPr>
    </w:p>
    <w:p w:rsidR="005C3925" w:rsidRPr="0021455E" w:rsidRDefault="005C3925" w:rsidP="005C3925">
      <w:pPr>
        <w:autoSpaceDE w:val="0"/>
        <w:autoSpaceDN w:val="0"/>
        <w:adjustRightInd w:val="0"/>
        <w:spacing w:line="366" w:lineRule="exact"/>
        <w:rPr>
          <w:rFonts w:ascii="Arial" w:hAnsi="Arial" w:cs="Arial"/>
          <w:b/>
          <w:bCs/>
          <w:color w:val="000000"/>
        </w:rPr>
      </w:pPr>
      <w:r w:rsidRPr="0021455E">
        <w:rPr>
          <w:rFonts w:ascii="Arial" w:hAnsi="Arial" w:cs="Arial"/>
          <w:color w:val="000000"/>
        </w:rPr>
        <w:t xml:space="preserve">Completion period:  </w:t>
      </w:r>
      <w:r w:rsidRPr="0021455E">
        <w:rPr>
          <w:rFonts w:ascii="Arial" w:hAnsi="Arial" w:cs="Arial"/>
          <w:b/>
          <w:bCs/>
          <w:color w:val="000000"/>
        </w:rPr>
        <w:t>0</w:t>
      </w:r>
      <w:r>
        <w:rPr>
          <w:rFonts w:ascii="Arial" w:hAnsi="Arial" w:cs="Arial"/>
          <w:b/>
          <w:bCs/>
          <w:color w:val="000000"/>
        </w:rPr>
        <w:t>8</w:t>
      </w:r>
      <w:r w:rsidRPr="0021455E">
        <w:rPr>
          <w:rFonts w:ascii="Arial" w:hAnsi="Arial" w:cs="Arial"/>
          <w:b/>
          <w:bCs/>
          <w:color w:val="000000"/>
        </w:rPr>
        <w:t xml:space="preserve"> weeks from the date of start</w:t>
      </w:r>
    </w:p>
    <w:p w:rsidR="005C3925" w:rsidRPr="0021455E" w:rsidRDefault="005C3925" w:rsidP="005C3925">
      <w:pPr>
        <w:autoSpaceDE w:val="0"/>
        <w:autoSpaceDN w:val="0"/>
        <w:adjustRightInd w:val="0"/>
        <w:spacing w:line="366" w:lineRule="exact"/>
        <w:rPr>
          <w:rFonts w:ascii="Arial" w:hAnsi="Arial" w:cs="Arial"/>
          <w:b/>
          <w:bCs/>
          <w:sz w:val="24"/>
          <w:szCs w:val="24"/>
        </w:rPr>
      </w:pPr>
    </w:p>
    <w:p w:rsidR="005C3925" w:rsidRPr="006C5798" w:rsidRDefault="005C3925" w:rsidP="005C3925">
      <w:pPr>
        <w:autoSpaceDE w:val="0"/>
        <w:autoSpaceDN w:val="0"/>
        <w:adjustRightInd w:val="0"/>
        <w:spacing w:line="366" w:lineRule="exact"/>
        <w:rPr>
          <w:rFonts w:ascii="Arial" w:hAnsi="Arial" w:cs="Arial"/>
          <w:sz w:val="24"/>
          <w:szCs w:val="24"/>
        </w:rPr>
      </w:pPr>
    </w:p>
    <w:p w:rsidR="005C3925" w:rsidRDefault="005C3925" w:rsidP="005C3925">
      <w:pPr>
        <w:autoSpaceDE w:val="0"/>
        <w:autoSpaceDN w:val="0"/>
        <w:adjustRightInd w:val="0"/>
        <w:jc w:val="both"/>
        <w:rPr>
          <w:rFonts w:ascii="Arial" w:hAnsi="Arial" w:cs="Arial"/>
        </w:rPr>
      </w:pPr>
    </w:p>
    <w:p w:rsidR="005C3925" w:rsidRDefault="005C3925" w:rsidP="005C3925">
      <w:pPr>
        <w:autoSpaceDE w:val="0"/>
        <w:autoSpaceDN w:val="0"/>
        <w:adjustRightInd w:val="0"/>
        <w:jc w:val="both"/>
        <w:rPr>
          <w:rFonts w:ascii="Arial" w:hAnsi="Arial" w:cs="Arial"/>
          <w:color w:val="000000"/>
        </w:rPr>
      </w:pPr>
      <w:r>
        <w:rPr>
          <w:rFonts w:ascii="Arial" w:hAnsi="Arial" w:cs="Arial"/>
          <w:color w:val="000000"/>
        </w:rPr>
        <w:t>Issued to*: ____________________________________________________</w:t>
      </w:r>
    </w:p>
    <w:p w:rsidR="005C3925" w:rsidRDefault="005C3925" w:rsidP="005C3925">
      <w:pPr>
        <w:autoSpaceDE w:val="0"/>
        <w:autoSpaceDN w:val="0"/>
        <w:adjustRightInd w:val="0"/>
        <w:jc w:val="both"/>
        <w:rPr>
          <w:rFonts w:ascii="Arial" w:hAnsi="Arial" w:cs="Arial"/>
          <w:color w:val="000000"/>
        </w:rPr>
      </w:pPr>
    </w:p>
    <w:p w:rsidR="005C3925" w:rsidRDefault="005C3925" w:rsidP="005C3925">
      <w:pPr>
        <w:autoSpaceDE w:val="0"/>
        <w:autoSpaceDN w:val="0"/>
        <w:adjustRightInd w:val="0"/>
        <w:jc w:val="both"/>
        <w:rPr>
          <w:rFonts w:ascii="Arial" w:hAnsi="Arial" w:cs="Arial"/>
          <w:color w:val="000000"/>
        </w:rPr>
      </w:pPr>
      <w:r>
        <w:rPr>
          <w:rFonts w:ascii="Arial" w:hAnsi="Arial" w:cs="Arial"/>
          <w:color w:val="000000"/>
        </w:rPr>
        <w:t>Signature of officer issuing the documents*:___________________________</w:t>
      </w:r>
    </w:p>
    <w:p w:rsidR="005C3925" w:rsidRDefault="005C3925" w:rsidP="005C3925">
      <w:pPr>
        <w:autoSpaceDE w:val="0"/>
        <w:autoSpaceDN w:val="0"/>
        <w:adjustRightInd w:val="0"/>
        <w:jc w:val="both"/>
        <w:rPr>
          <w:rFonts w:ascii="Arial" w:hAnsi="Arial" w:cs="Arial"/>
          <w:color w:val="000000"/>
        </w:rPr>
      </w:pPr>
    </w:p>
    <w:p w:rsidR="005C3925" w:rsidRDefault="005C3925" w:rsidP="005C3925">
      <w:pPr>
        <w:autoSpaceDE w:val="0"/>
        <w:autoSpaceDN w:val="0"/>
        <w:adjustRightInd w:val="0"/>
        <w:jc w:val="both"/>
        <w:rPr>
          <w:rFonts w:ascii="Arial" w:hAnsi="Arial" w:cs="Arial"/>
          <w:color w:val="000000"/>
        </w:rPr>
      </w:pPr>
      <w:r>
        <w:rPr>
          <w:rFonts w:ascii="Arial" w:hAnsi="Arial" w:cs="Arial"/>
          <w:color w:val="000000"/>
        </w:rPr>
        <w:t>Designation*: ____________________________</w:t>
      </w:r>
    </w:p>
    <w:p w:rsidR="005C3925" w:rsidRDefault="005C3925" w:rsidP="005C3925">
      <w:pPr>
        <w:autoSpaceDE w:val="0"/>
        <w:autoSpaceDN w:val="0"/>
        <w:adjustRightInd w:val="0"/>
        <w:jc w:val="both"/>
        <w:rPr>
          <w:rFonts w:ascii="Arial" w:hAnsi="Arial" w:cs="Arial"/>
          <w:color w:val="000000"/>
        </w:rPr>
      </w:pPr>
    </w:p>
    <w:p w:rsidR="005C3925" w:rsidRDefault="005C3925" w:rsidP="005C3925">
      <w:pPr>
        <w:autoSpaceDE w:val="0"/>
        <w:autoSpaceDN w:val="0"/>
        <w:adjustRightInd w:val="0"/>
        <w:jc w:val="both"/>
        <w:rPr>
          <w:rFonts w:ascii="Arial" w:hAnsi="Arial" w:cs="Arial"/>
          <w:color w:val="000000"/>
        </w:rPr>
      </w:pPr>
      <w:r>
        <w:rPr>
          <w:rFonts w:ascii="Arial" w:hAnsi="Arial" w:cs="Arial"/>
          <w:color w:val="000000"/>
        </w:rPr>
        <w:t>Date of Issue*: ___________________________</w:t>
      </w:r>
    </w:p>
    <w:p w:rsidR="005C3925" w:rsidRDefault="005C3925" w:rsidP="005C3925">
      <w:pPr>
        <w:autoSpaceDE w:val="0"/>
        <w:autoSpaceDN w:val="0"/>
        <w:adjustRightInd w:val="0"/>
        <w:jc w:val="both"/>
        <w:rPr>
          <w:rFonts w:ascii="Arial" w:hAnsi="Arial" w:cs="Arial"/>
          <w:color w:val="000000"/>
        </w:rPr>
      </w:pPr>
    </w:p>
    <w:p w:rsidR="005C3925" w:rsidRDefault="005C3925" w:rsidP="005C3925">
      <w:pPr>
        <w:autoSpaceDE w:val="0"/>
        <w:autoSpaceDN w:val="0"/>
        <w:adjustRightInd w:val="0"/>
        <w:jc w:val="both"/>
        <w:rPr>
          <w:rFonts w:ascii="Arial" w:hAnsi="Arial" w:cs="Arial"/>
        </w:rPr>
      </w:pPr>
      <w:r>
        <w:rPr>
          <w:rFonts w:ascii="Arial" w:hAnsi="Arial" w:cs="Arial"/>
        </w:rPr>
        <w:t>*Not to be filled if tender is downloaded from website.</w:t>
      </w: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5C3925">
      <w:pPr>
        <w:jc w:val="center"/>
        <w:rPr>
          <w:rFonts w:ascii="Arial" w:hAnsi="Arial" w:cs="Arial"/>
          <w:b/>
          <w:color w:val="000000"/>
          <w:sz w:val="28"/>
          <w:szCs w:val="28"/>
          <w:u w:val="single"/>
        </w:rPr>
      </w:pPr>
      <w:r>
        <w:rPr>
          <w:rFonts w:ascii="Arial" w:hAnsi="Arial" w:cs="Arial"/>
          <w:b/>
          <w:color w:val="000000"/>
          <w:sz w:val="28"/>
          <w:szCs w:val="28"/>
          <w:u w:val="single"/>
        </w:rPr>
        <w:t>TENDER</w:t>
      </w:r>
    </w:p>
    <w:p w:rsidR="00096BDF" w:rsidRDefault="00096BDF" w:rsidP="005C3925">
      <w:pPr>
        <w:jc w:val="center"/>
        <w:rPr>
          <w:rFonts w:ascii="Arial" w:hAnsi="Arial" w:cs="Arial"/>
          <w:b/>
          <w:color w:val="000000"/>
          <w:sz w:val="28"/>
          <w:szCs w:val="28"/>
          <w:u w:val="single"/>
        </w:rPr>
      </w:pP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I/We have read and examined the notice inviting tender, </w:t>
      </w:r>
      <w:r w:rsidRPr="00AD7C42">
        <w:rPr>
          <w:rFonts w:ascii="Arial" w:hAnsi="Arial" w:cs="Arial"/>
          <w:color w:val="000000"/>
        </w:rPr>
        <w:t>schedule A, B, C, D,</w:t>
      </w:r>
      <w:r w:rsidRPr="004C13B3">
        <w:rPr>
          <w:rFonts w:ascii="Arial" w:hAnsi="Arial" w:cs="Arial"/>
          <w:color w:val="000000"/>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I/We hereby </w:t>
      </w:r>
      <w:r w:rsidRPr="00AD7C42">
        <w:rPr>
          <w:rFonts w:ascii="Arial" w:hAnsi="Arial" w:cs="Arial"/>
          <w:color w:val="000000"/>
        </w:rPr>
        <w:t>tender for the execution of the work specified for the Institute within the time specified in Schedule ‘C’</w:t>
      </w:r>
      <w:r w:rsidRPr="004C13B3">
        <w:rPr>
          <w:rFonts w:ascii="Arial" w:hAnsi="Arial" w:cs="Arial"/>
          <w:color w:val="000000"/>
        </w:rPr>
        <w:t xml:space="preserve"> viz.,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rPr>
      </w:pPr>
      <w:r w:rsidRPr="004C13B3">
        <w:rPr>
          <w:rFonts w:ascii="Arial" w:hAnsi="Arial" w:cs="Arial"/>
          <w:color w:val="000000"/>
        </w:rPr>
        <w:t xml:space="preserve">We agree to keep the tender open for </w:t>
      </w:r>
      <w:r>
        <w:rPr>
          <w:rFonts w:ascii="Arial" w:hAnsi="Arial" w:cs="Arial"/>
          <w:color w:val="000000"/>
        </w:rPr>
        <w:t>ninety (9</w:t>
      </w:r>
      <w:r w:rsidRPr="004C13B3">
        <w:rPr>
          <w:rFonts w:ascii="Arial" w:hAnsi="Arial" w:cs="Arial"/>
          <w:color w:val="000000"/>
        </w:rPr>
        <w:t>0) days from th</w:t>
      </w:r>
      <w:r>
        <w:rPr>
          <w:rFonts w:ascii="Arial" w:hAnsi="Arial" w:cs="Arial"/>
          <w:color w:val="000000"/>
        </w:rPr>
        <w:t>e due date of its opening/ ninety</w:t>
      </w:r>
      <w:r w:rsidRPr="004C13B3">
        <w:rPr>
          <w:rFonts w:ascii="Arial" w:hAnsi="Arial" w:cs="Arial"/>
          <w:color w:val="000000"/>
        </w:rPr>
        <w:t xml:space="preserve"> days from the date of opening of financial bid in case tenders are invited on 2/3 envelop system</w:t>
      </w:r>
      <w:r w:rsidRPr="004C13B3">
        <w:rPr>
          <w:rFonts w:ascii="Arial" w:hAnsi="Arial" w:cs="Arial"/>
        </w:rPr>
        <w:t xml:space="preserve"> </w:t>
      </w:r>
      <w:r w:rsidRPr="004C13B3">
        <w:rPr>
          <w:rFonts w:ascii="Arial" w:hAnsi="Arial" w:cs="Arial"/>
          <w:color w:val="000000"/>
        </w:rPr>
        <w:t>(strike out as the case</w:t>
      </w:r>
      <w:r w:rsidRPr="004C13B3">
        <w:rPr>
          <w:rFonts w:ascii="Arial" w:hAnsi="Arial" w:cs="Arial"/>
        </w:rPr>
        <w:t xml:space="preserve"> </w:t>
      </w:r>
      <w:r w:rsidRPr="004C13B3">
        <w:rPr>
          <w:rFonts w:ascii="Arial" w:hAnsi="Arial" w:cs="Arial"/>
          <w:color w:val="000000"/>
        </w:rPr>
        <w:t xml:space="preserve">may be) and not to make any modification in its terms and conditions. </w:t>
      </w:r>
    </w:p>
    <w:p w:rsidR="005C3925" w:rsidRPr="004C13B3" w:rsidRDefault="005C3925" w:rsidP="005C3925">
      <w:pPr>
        <w:autoSpaceDE w:val="0"/>
        <w:autoSpaceDN w:val="0"/>
        <w:adjustRightInd w:val="0"/>
        <w:jc w:val="both"/>
        <w:rPr>
          <w:rFonts w:ascii="Arial" w:hAnsi="Arial" w:cs="Arial"/>
          <w:color w:val="000000"/>
        </w:rPr>
      </w:pPr>
      <w:r>
        <w:rPr>
          <w:rFonts w:ascii="Arial" w:hAnsi="Arial" w:cs="Arial"/>
          <w:color w:val="000000"/>
        </w:rPr>
        <w:t xml:space="preserve">Bid Security declaration as per mandatory format </w:t>
      </w:r>
      <w:r w:rsidRPr="00F82058">
        <w:rPr>
          <w:rFonts w:ascii="Arial" w:hAnsi="Arial" w:cs="Arial"/>
          <w:color w:val="000000"/>
        </w:rPr>
        <w:t>only</w:t>
      </w:r>
      <w:r>
        <w:rPr>
          <w:rFonts w:ascii="Arial" w:hAnsi="Arial" w:cs="Arial"/>
          <w:color w:val="000000"/>
        </w:rPr>
        <w:t xml:space="preserve"> </w:t>
      </w:r>
      <w:r w:rsidRPr="004C13B3">
        <w:rPr>
          <w:rFonts w:ascii="Arial" w:hAnsi="Arial" w:cs="Arial"/>
          <w:color w:val="000000"/>
        </w:rPr>
        <w:t xml:space="preserve">is hereby forwarded in cash/receipt treasury challan/deposit at call receipt of a scheduled bank/fixed deposit receipt of scheduled bank/demand draft of a scheduled bank/bank guarantee issued by a scheduled bank as earnest money. If I/We, fail to furnish the prescribed performance guarantee within prescribed period, I/We agree that the </w:t>
      </w:r>
      <w:r>
        <w:rPr>
          <w:rFonts w:ascii="Arial" w:hAnsi="Arial" w:cs="Arial"/>
          <w:color w:val="000000"/>
        </w:rPr>
        <w:t xml:space="preserve">Chief </w:t>
      </w:r>
      <w:r w:rsidRPr="004C13B3">
        <w:rPr>
          <w:rFonts w:ascii="Arial" w:hAnsi="Arial" w:cs="Arial"/>
          <w:color w:val="000000"/>
        </w:rPr>
        <w:t xml:space="preserve">Executive </w:t>
      </w:r>
      <w:r>
        <w:rPr>
          <w:rFonts w:ascii="Arial" w:hAnsi="Arial" w:cs="Arial"/>
          <w:color w:val="000000"/>
        </w:rPr>
        <w:t>Officer</w:t>
      </w:r>
      <w:r w:rsidRPr="004C13B3">
        <w:rPr>
          <w:rFonts w:ascii="Arial" w:hAnsi="Arial" w:cs="Arial"/>
          <w:color w:val="000000"/>
        </w:rPr>
        <w:t xml:space="preserve">, </w:t>
      </w:r>
      <w:r>
        <w:rPr>
          <w:rFonts w:ascii="Arial" w:hAnsi="Arial" w:cs="Arial"/>
          <w:color w:val="000000"/>
        </w:rPr>
        <w:t>CIAB</w:t>
      </w:r>
      <w:r w:rsidRPr="004C13B3">
        <w:rPr>
          <w:rFonts w:ascii="Arial" w:hAnsi="Arial" w:cs="Arial"/>
          <w:color w:val="000000"/>
        </w:rPr>
        <w:t xml:space="preserve"> or his successors, in office shall without prejudice to any other right or remedy, be at liberty to forfeit the said earnest money absolutely. Further, if I/We fail to commence work as specified, I/We agree that the </w:t>
      </w:r>
      <w:r>
        <w:rPr>
          <w:rFonts w:ascii="Arial" w:hAnsi="Arial" w:cs="Arial"/>
          <w:color w:val="000000"/>
        </w:rPr>
        <w:t xml:space="preserve">Chief </w:t>
      </w:r>
      <w:r w:rsidRPr="004C13B3">
        <w:rPr>
          <w:rFonts w:ascii="Arial" w:hAnsi="Arial" w:cs="Arial"/>
          <w:color w:val="000000"/>
        </w:rPr>
        <w:t xml:space="preserve">Executive </w:t>
      </w:r>
      <w:r>
        <w:rPr>
          <w:rFonts w:ascii="Arial" w:hAnsi="Arial" w:cs="Arial"/>
          <w:color w:val="000000"/>
        </w:rPr>
        <w:t>Officer</w:t>
      </w:r>
      <w:r w:rsidRPr="004C13B3">
        <w:rPr>
          <w:rFonts w:ascii="Arial" w:hAnsi="Arial" w:cs="Arial"/>
          <w:color w:val="000000"/>
        </w:rPr>
        <w:t xml:space="preserve">, </w:t>
      </w:r>
      <w:r>
        <w:rPr>
          <w:rFonts w:ascii="Arial" w:hAnsi="Arial" w:cs="Arial"/>
          <w:color w:val="000000"/>
        </w:rPr>
        <w:t>CIAB</w:t>
      </w:r>
      <w:r w:rsidRPr="004C13B3">
        <w:rPr>
          <w:rFonts w:ascii="Arial" w:hAnsi="Arial" w:cs="Arial"/>
          <w:color w:val="000000"/>
        </w:rPr>
        <w:t xml:space="preserve"> 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I/We undertake and confirm that eligible similar work(s) has/have not been got executed through another contractor on back to back basis. Further that, if such a violation comes to the notice of Department, then I/We shall be debarred for tendering in the Institute in future forever. Also, if such a violation comes to the notice of Department before date of start of work, the Engineer-in-Charge shall be free to forfeit the entire amount of </w:t>
      </w:r>
      <w:r>
        <w:rPr>
          <w:rFonts w:ascii="Arial" w:hAnsi="Arial" w:cs="Arial"/>
          <w:color w:val="000000"/>
        </w:rPr>
        <w:t>Bid security declaration</w:t>
      </w:r>
      <w:r w:rsidRPr="004C13B3">
        <w:rPr>
          <w:rFonts w:ascii="Arial" w:hAnsi="Arial" w:cs="Arial"/>
          <w:color w:val="000000"/>
        </w:rPr>
        <w:t>/Performance Guarantee.</w:t>
      </w:r>
    </w:p>
    <w:p w:rsidR="005C3925" w:rsidRPr="004C13B3" w:rsidRDefault="005C3925" w:rsidP="005C3925">
      <w:pPr>
        <w:autoSpaceDE w:val="0"/>
        <w:autoSpaceDN w:val="0"/>
        <w:adjustRightInd w:val="0"/>
        <w:jc w:val="both"/>
        <w:rPr>
          <w:rFonts w:ascii="Arial" w:hAnsi="Arial" w:cs="Arial"/>
        </w:rPr>
      </w:pPr>
      <w:r w:rsidRPr="004C13B3">
        <w:rPr>
          <w:rFonts w:ascii="Arial" w:hAnsi="Arial" w:cs="Arial"/>
          <w:color w:val="000000"/>
          <w:sz w:val="24"/>
          <w:szCs w:val="24"/>
        </w:rPr>
        <w:t xml:space="preserve"> </w:t>
      </w: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Dated:</w:t>
      </w:r>
      <w:r>
        <w:rPr>
          <w:rFonts w:ascii="Arial" w:hAnsi="Arial" w:cs="Arial"/>
          <w:color w:val="000000"/>
        </w:rPr>
        <w:t xml:space="preserve">                                                        </w:t>
      </w:r>
    </w:p>
    <w:p w:rsidR="005C3925" w:rsidRPr="004C13B3" w:rsidRDefault="005C3925" w:rsidP="005C3925">
      <w:pPr>
        <w:autoSpaceDE w:val="0"/>
        <w:autoSpaceDN w:val="0"/>
        <w:adjustRightInd w:val="0"/>
        <w:jc w:val="right"/>
        <w:rPr>
          <w:rFonts w:ascii="Arial" w:hAnsi="Arial" w:cs="Arial"/>
          <w:color w:val="000000"/>
        </w:rPr>
      </w:pPr>
      <w:r w:rsidRPr="004C13B3">
        <w:rPr>
          <w:rFonts w:ascii="Arial" w:hAnsi="Arial" w:cs="Arial"/>
          <w:color w:val="000000"/>
        </w:rPr>
        <w:t xml:space="preserve">                                                                                                                                                  Signature of Contractor</w:t>
      </w: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Witness:    </w:t>
      </w:r>
    </w:p>
    <w:p w:rsidR="005C3925" w:rsidRPr="004C13B3" w:rsidRDefault="005C3925" w:rsidP="005C3925">
      <w:pPr>
        <w:autoSpaceDE w:val="0"/>
        <w:autoSpaceDN w:val="0"/>
        <w:adjustRightInd w:val="0"/>
        <w:jc w:val="right"/>
        <w:rPr>
          <w:rFonts w:ascii="Arial" w:hAnsi="Arial" w:cs="Arial"/>
          <w:color w:val="000000"/>
        </w:rPr>
      </w:pPr>
      <w:r w:rsidRPr="004C13B3">
        <w:rPr>
          <w:rFonts w:ascii="Arial" w:hAnsi="Arial" w:cs="Arial"/>
          <w:color w:val="000000"/>
        </w:rPr>
        <w:t xml:space="preserve">                                                                                                                                                             Postal Address</w:t>
      </w: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Address:</w:t>
      </w: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        </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rPr>
      </w:pPr>
      <w:r w:rsidRPr="004C13B3">
        <w:rPr>
          <w:rFonts w:ascii="Arial" w:hAnsi="Arial" w:cs="Arial"/>
          <w:color w:val="000000"/>
        </w:rPr>
        <w:t xml:space="preserve">Occupation: </w:t>
      </w:r>
    </w:p>
    <w:p w:rsidR="005C3925" w:rsidRPr="004C13B3" w:rsidRDefault="005C3925" w:rsidP="005C3925">
      <w:pPr>
        <w:autoSpaceDE w:val="0"/>
        <w:autoSpaceDN w:val="0"/>
        <w:adjustRightInd w:val="0"/>
        <w:jc w:val="both"/>
        <w:rPr>
          <w:rFonts w:ascii="Arial" w:hAnsi="Arial" w:cs="Arial"/>
        </w:rPr>
      </w:pPr>
      <w:r w:rsidRPr="004C13B3">
        <w:rPr>
          <w:rFonts w:ascii="Arial" w:hAnsi="Arial" w:cs="Arial"/>
          <w:color w:val="000000"/>
        </w:rPr>
        <w:t xml:space="preserve"> </w:t>
      </w:r>
    </w:p>
    <w:p w:rsidR="005C3925" w:rsidRDefault="005C3925" w:rsidP="00083130">
      <w:pPr>
        <w:pStyle w:val="Heading1"/>
        <w:ind w:left="0" w:firstLine="718"/>
        <w:jc w:val="center"/>
        <w:rPr>
          <w:rFonts w:asciiTheme="majorHAnsi" w:hAnsiTheme="majorHAnsi"/>
          <w:sz w:val="36"/>
          <w:szCs w:val="36"/>
        </w:rPr>
      </w:pPr>
    </w:p>
    <w:p w:rsidR="0065044F" w:rsidRPr="00083130" w:rsidRDefault="0065044F" w:rsidP="00083130">
      <w:pPr>
        <w:pStyle w:val="Heading1"/>
        <w:ind w:left="0" w:firstLine="718"/>
        <w:jc w:val="center"/>
        <w:rPr>
          <w:rFonts w:asciiTheme="majorHAnsi" w:hAnsiTheme="majorHAnsi"/>
          <w:sz w:val="36"/>
          <w:szCs w:val="36"/>
        </w:rPr>
      </w:pPr>
      <w:r w:rsidRPr="00083130">
        <w:rPr>
          <w:rFonts w:asciiTheme="majorHAnsi" w:hAnsiTheme="majorHAnsi"/>
          <w:sz w:val="36"/>
          <w:szCs w:val="36"/>
        </w:rPr>
        <w:lastRenderedPageBreak/>
        <w:t>Schedule-A</w:t>
      </w:r>
    </w:p>
    <w:p w:rsidR="0065044F" w:rsidRPr="00076DBC" w:rsidRDefault="0065044F" w:rsidP="00076DBC">
      <w:pPr>
        <w:jc w:val="both"/>
        <w:rPr>
          <w:rFonts w:asciiTheme="majorHAnsi" w:hAnsiTheme="majorHAnsi"/>
          <w:sz w:val="24"/>
          <w:szCs w:val="24"/>
        </w:rPr>
      </w:pPr>
      <w:r w:rsidRPr="00076DBC">
        <w:rPr>
          <w:rFonts w:asciiTheme="majorHAnsi" w:hAnsiTheme="majorHAnsi"/>
          <w:b/>
          <w:sz w:val="24"/>
          <w:szCs w:val="24"/>
        </w:rPr>
        <w:t xml:space="preserve"> </w:t>
      </w:r>
    </w:p>
    <w:p w:rsidR="0065044F" w:rsidRPr="00076DBC" w:rsidRDefault="0065044F" w:rsidP="00083130">
      <w:pPr>
        <w:jc w:val="center"/>
        <w:rPr>
          <w:rFonts w:asciiTheme="majorHAnsi" w:hAnsiTheme="majorHAnsi"/>
          <w:sz w:val="24"/>
          <w:szCs w:val="24"/>
        </w:rPr>
      </w:pPr>
      <w:r w:rsidRPr="00076DBC">
        <w:rPr>
          <w:rFonts w:asciiTheme="majorHAnsi" w:hAnsiTheme="majorHAnsi"/>
          <w:b/>
          <w:sz w:val="24"/>
          <w:szCs w:val="24"/>
          <w:u w:val="single" w:color="000000"/>
        </w:rPr>
        <w:t>SCHEDULE/SCOPE OF WORK</w:t>
      </w:r>
    </w:p>
    <w:p w:rsidR="0065044F" w:rsidRPr="00076DBC" w:rsidRDefault="0065044F" w:rsidP="00076DBC">
      <w:pPr>
        <w:jc w:val="both"/>
        <w:rPr>
          <w:rFonts w:asciiTheme="majorHAnsi" w:hAnsiTheme="majorHAnsi"/>
          <w:sz w:val="24"/>
          <w:szCs w:val="24"/>
        </w:rPr>
      </w:pPr>
      <w:r w:rsidRPr="00076DBC">
        <w:rPr>
          <w:rFonts w:asciiTheme="majorHAnsi" w:hAnsiTheme="majorHAnsi"/>
          <w:b/>
          <w:sz w:val="24"/>
          <w:szCs w:val="24"/>
        </w:rPr>
        <w:t xml:space="preserve"> </w:t>
      </w:r>
    </w:p>
    <w:p w:rsidR="0065044F" w:rsidRPr="00076DBC" w:rsidRDefault="0065044F" w:rsidP="00076DBC">
      <w:pPr>
        <w:pStyle w:val="Heading2"/>
        <w:spacing w:before="0"/>
        <w:ind w:left="0"/>
        <w:jc w:val="both"/>
        <w:rPr>
          <w:rFonts w:asciiTheme="majorHAnsi" w:hAnsiTheme="majorHAnsi"/>
          <w:sz w:val="24"/>
          <w:szCs w:val="24"/>
        </w:rPr>
      </w:pPr>
      <w:r w:rsidRPr="00076DBC">
        <w:rPr>
          <w:rFonts w:asciiTheme="majorHAnsi" w:hAnsiTheme="majorHAnsi"/>
          <w:sz w:val="24"/>
          <w:szCs w:val="24"/>
        </w:rPr>
        <w:t xml:space="preserve">ABOUT THE WORK/PROJECT: </w:t>
      </w:r>
    </w:p>
    <w:p w:rsidR="0065044F" w:rsidRPr="00076DBC" w:rsidRDefault="0065044F" w:rsidP="00076DBC">
      <w:pPr>
        <w:jc w:val="both"/>
        <w:rPr>
          <w:rFonts w:asciiTheme="majorHAnsi" w:hAnsiTheme="majorHAnsi"/>
          <w:sz w:val="24"/>
          <w:szCs w:val="24"/>
        </w:rPr>
      </w:pPr>
      <w:r w:rsidRPr="00076DBC">
        <w:rPr>
          <w:rFonts w:asciiTheme="majorHAnsi" w:hAnsiTheme="majorHAnsi"/>
          <w:b/>
          <w:sz w:val="24"/>
          <w:szCs w:val="24"/>
        </w:rPr>
        <w:t xml:space="preserve"> </w:t>
      </w:r>
    </w:p>
    <w:p w:rsidR="0065044F" w:rsidRPr="00076DBC" w:rsidRDefault="00711E9B" w:rsidP="00076DBC">
      <w:pPr>
        <w:jc w:val="both"/>
        <w:rPr>
          <w:rFonts w:asciiTheme="majorHAnsi" w:hAnsiTheme="majorHAnsi"/>
          <w:sz w:val="24"/>
          <w:szCs w:val="24"/>
        </w:rPr>
      </w:pPr>
      <w:r w:rsidRPr="00076DBC">
        <w:rPr>
          <w:rFonts w:asciiTheme="majorHAnsi" w:hAnsiTheme="majorHAnsi"/>
          <w:sz w:val="24"/>
          <w:szCs w:val="24"/>
        </w:rPr>
        <w:t>Center of Innovative and Applied Bioprocessing (CIAB)</w:t>
      </w:r>
      <w:r w:rsidR="0065044F" w:rsidRPr="00076DBC">
        <w:rPr>
          <w:rFonts w:asciiTheme="majorHAnsi" w:hAnsiTheme="majorHAnsi"/>
          <w:sz w:val="24"/>
          <w:szCs w:val="24"/>
        </w:rPr>
        <w:t xml:space="preserve"> is a Central Autonomous Institute under Department of Biotechnology, Ministry of Science and Technology, Govt. of India. The Institute has developed it’s new campus in </w:t>
      </w:r>
      <w:r w:rsidRPr="00076DBC">
        <w:rPr>
          <w:rFonts w:asciiTheme="majorHAnsi" w:hAnsiTheme="majorHAnsi"/>
          <w:sz w:val="24"/>
          <w:szCs w:val="24"/>
        </w:rPr>
        <w:t>1</w:t>
      </w:r>
      <w:r w:rsidR="0065044F" w:rsidRPr="00076DBC">
        <w:rPr>
          <w:rFonts w:asciiTheme="majorHAnsi" w:hAnsiTheme="majorHAnsi"/>
          <w:sz w:val="24"/>
          <w:szCs w:val="24"/>
        </w:rPr>
        <w:t>5 acres in Knowledge City, sec-81, Mohali. This Project is registered for GRIHA Rating/ certification</w:t>
      </w:r>
      <w:r w:rsidRPr="00076DBC">
        <w:rPr>
          <w:rFonts w:asciiTheme="majorHAnsi" w:hAnsiTheme="majorHAnsi"/>
          <w:sz w:val="24"/>
          <w:szCs w:val="24"/>
        </w:rPr>
        <w:t xml:space="preserve"> </w:t>
      </w:r>
      <w:r w:rsidR="0065044F" w:rsidRPr="00076DBC">
        <w:rPr>
          <w:rFonts w:asciiTheme="majorHAnsi" w:hAnsiTheme="majorHAnsi"/>
          <w:sz w:val="24"/>
          <w:szCs w:val="24"/>
        </w:rPr>
        <w:t>(</w:t>
      </w:r>
      <w:r w:rsidRPr="00076DBC">
        <w:rPr>
          <w:rFonts w:asciiTheme="majorHAnsi" w:hAnsiTheme="majorHAnsi"/>
          <w:sz w:val="24"/>
          <w:szCs w:val="24"/>
        </w:rPr>
        <w:t>i.e. Green</w:t>
      </w:r>
      <w:r w:rsidR="0065044F" w:rsidRPr="00076DBC">
        <w:rPr>
          <w:rFonts w:asciiTheme="majorHAnsi" w:hAnsiTheme="majorHAnsi"/>
          <w:sz w:val="24"/>
          <w:szCs w:val="24"/>
        </w:rPr>
        <w:t xml:space="preserve"> rating for Integrated Habitat Management) with ADaRSH</w:t>
      </w:r>
      <w:r w:rsidRPr="00076DBC">
        <w:rPr>
          <w:rFonts w:asciiTheme="majorHAnsi" w:hAnsiTheme="majorHAnsi"/>
          <w:sz w:val="24"/>
          <w:szCs w:val="24"/>
        </w:rPr>
        <w:t xml:space="preserve"> </w:t>
      </w:r>
      <w:r w:rsidR="0065044F" w:rsidRPr="00076DBC">
        <w:rPr>
          <w:rFonts w:asciiTheme="majorHAnsi" w:hAnsiTheme="majorHAnsi"/>
          <w:sz w:val="24"/>
          <w:szCs w:val="24"/>
        </w:rPr>
        <w:t xml:space="preserve">(Association for Development and Research of Sustainable Habitats). To comply for GRIHA criteria No.32, the Energy Audit and Validation of the Project need to be done as per the GRIHA requirements. The details of the different buildings constructed at </w:t>
      </w:r>
      <w:r w:rsidR="005F23CC" w:rsidRPr="00076DBC">
        <w:rPr>
          <w:rFonts w:asciiTheme="majorHAnsi" w:hAnsiTheme="majorHAnsi"/>
          <w:sz w:val="24"/>
          <w:szCs w:val="24"/>
        </w:rPr>
        <w:t>CIAB campus</w:t>
      </w:r>
      <w:r w:rsidR="0065044F" w:rsidRPr="00076DBC">
        <w:rPr>
          <w:rFonts w:asciiTheme="majorHAnsi" w:hAnsiTheme="majorHAnsi"/>
          <w:sz w:val="24"/>
          <w:szCs w:val="24"/>
        </w:rPr>
        <w:t xml:space="preserve"> with their built up areas are given as below: </w:t>
      </w:r>
    </w:p>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w:t>
      </w:r>
    </w:p>
    <w:tbl>
      <w:tblPr>
        <w:tblStyle w:val="TableGrid"/>
        <w:tblW w:w="7516" w:type="dxa"/>
        <w:tblInd w:w="1022" w:type="dxa"/>
        <w:tblCellMar>
          <w:left w:w="108" w:type="dxa"/>
          <w:right w:w="115" w:type="dxa"/>
        </w:tblCellMar>
        <w:tblLook w:val="04A0" w:firstRow="1" w:lastRow="0" w:firstColumn="1" w:lastColumn="0" w:noHBand="0" w:noVBand="1"/>
      </w:tblPr>
      <w:tblGrid>
        <w:gridCol w:w="1015"/>
        <w:gridCol w:w="4374"/>
        <w:gridCol w:w="2127"/>
      </w:tblGrid>
      <w:tr w:rsidR="0065044F" w:rsidRPr="00076DBC" w:rsidTr="00CA7268">
        <w:trPr>
          <w:trHeight w:val="793"/>
        </w:trPr>
        <w:tc>
          <w:tcPr>
            <w:tcW w:w="1015"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S. No </w:t>
            </w:r>
          </w:p>
        </w:tc>
        <w:tc>
          <w:tcPr>
            <w:tcW w:w="4374"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Name of Building </w:t>
            </w:r>
          </w:p>
        </w:tc>
        <w:tc>
          <w:tcPr>
            <w:tcW w:w="2127"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b/>
                <w:sz w:val="24"/>
                <w:szCs w:val="24"/>
              </w:rPr>
              <w:t>Built up Area (sq.</w:t>
            </w:r>
            <w:r w:rsidR="00711E9B" w:rsidRPr="00076DBC">
              <w:rPr>
                <w:rFonts w:asciiTheme="majorHAnsi" w:hAnsiTheme="majorHAnsi"/>
                <w:b/>
                <w:sz w:val="24"/>
                <w:szCs w:val="24"/>
              </w:rPr>
              <w:t>ft</w:t>
            </w:r>
            <w:r w:rsidRPr="00076DBC">
              <w:rPr>
                <w:rFonts w:asciiTheme="majorHAnsi" w:hAnsiTheme="majorHAnsi"/>
                <w:b/>
                <w:sz w:val="24"/>
                <w:szCs w:val="24"/>
              </w:rPr>
              <w:t xml:space="preserve">) </w:t>
            </w:r>
          </w:p>
        </w:tc>
      </w:tr>
      <w:tr w:rsidR="0065044F" w:rsidRPr="00076DBC" w:rsidTr="00CA7268">
        <w:trPr>
          <w:trHeight w:val="502"/>
        </w:trPr>
        <w:tc>
          <w:tcPr>
            <w:tcW w:w="1015"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1. </w:t>
            </w:r>
          </w:p>
        </w:tc>
        <w:tc>
          <w:tcPr>
            <w:tcW w:w="4374" w:type="dxa"/>
            <w:tcBorders>
              <w:top w:val="single" w:sz="4" w:space="0" w:color="000000"/>
              <w:left w:val="single" w:sz="4" w:space="0" w:color="000000"/>
              <w:bottom w:val="single" w:sz="4" w:space="0" w:color="000000"/>
              <w:right w:val="single" w:sz="4" w:space="0" w:color="000000"/>
            </w:tcBorders>
          </w:tcPr>
          <w:p w:rsidR="0065044F" w:rsidRPr="00076DBC" w:rsidRDefault="00711E9B"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CIAB </w:t>
            </w:r>
            <w:r w:rsidR="0065044F" w:rsidRPr="00076DBC">
              <w:rPr>
                <w:rFonts w:asciiTheme="majorHAnsi" w:hAnsiTheme="majorHAnsi"/>
                <w:sz w:val="24"/>
                <w:szCs w:val="24"/>
              </w:rPr>
              <w:t xml:space="preserve">Laboratory </w:t>
            </w:r>
          </w:p>
        </w:tc>
        <w:tc>
          <w:tcPr>
            <w:tcW w:w="2127" w:type="dxa"/>
            <w:tcBorders>
              <w:top w:val="single" w:sz="4" w:space="0" w:color="000000"/>
              <w:left w:val="single" w:sz="4" w:space="0" w:color="000000"/>
              <w:bottom w:val="single" w:sz="4" w:space="0" w:color="000000"/>
              <w:right w:val="single" w:sz="4" w:space="0" w:color="000000"/>
            </w:tcBorders>
          </w:tcPr>
          <w:p w:rsidR="0065044F" w:rsidRPr="00076DBC" w:rsidRDefault="00711E9B" w:rsidP="00076DBC">
            <w:pPr>
              <w:spacing w:line="276" w:lineRule="auto"/>
              <w:jc w:val="both"/>
              <w:rPr>
                <w:rFonts w:asciiTheme="majorHAnsi" w:hAnsiTheme="majorHAnsi"/>
                <w:sz w:val="24"/>
                <w:szCs w:val="24"/>
              </w:rPr>
            </w:pPr>
            <w:r w:rsidRPr="00076DBC">
              <w:rPr>
                <w:rFonts w:asciiTheme="majorHAnsi" w:hAnsiTheme="majorHAnsi"/>
                <w:sz w:val="24"/>
                <w:szCs w:val="24"/>
              </w:rPr>
              <w:t>75000</w:t>
            </w:r>
            <w:r w:rsidR="0065044F" w:rsidRPr="00076DBC">
              <w:rPr>
                <w:rFonts w:asciiTheme="majorHAnsi" w:hAnsiTheme="majorHAnsi"/>
                <w:sz w:val="24"/>
                <w:szCs w:val="24"/>
              </w:rPr>
              <w:t xml:space="preserve">.00 </w:t>
            </w:r>
          </w:p>
        </w:tc>
      </w:tr>
      <w:tr w:rsidR="005F23CC" w:rsidRPr="00076DBC" w:rsidTr="00CA7268">
        <w:trPr>
          <w:trHeight w:val="506"/>
        </w:trPr>
        <w:tc>
          <w:tcPr>
            <w:tcW w:w="1015"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2. </w:t>
            </w:r>
          </w:p>
        </w:tc>
        <w:tc>
          <w:tcPr>
            <w:tcW w:w="4374"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Utility-1 /substation/plant room</w:t>
            </w:r>
          </w:p>
        </w:tc>
        <w:tc>
          <w:tcPr>
            <w:tcW w:w="2127"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17534.41</w:t>
            </w:r>
          </w:p>
        </w:tc>
      </w:tr>
      <w:tr w:rsidR="005F23CC" w:rsidRPr="00076DBC" w:rsidTr="00CA7268">
        <w:trPr>
          <w:trHeight w:val="502"/>
        </w:trPr>
        <w:tc>
          <w:tcPr>
            <w:tcW w:w="1015"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3. </w:t>
            </w:r>
          </w:p>
        </w:tc>
        <w:tc>
          <w:tcPr>
            <w:tcW w:w="4374"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Main Entrance Gate </w:t>
            </w:r>
          </w:p>
        </w:tc>
        <w:tc>
          <w:tcPr>
            <w:tcW w:w="2127"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139.93 </w:t>
            </w:r>
          </w:p>
        </w:tc>
      </w:tr>
      <w:tr w:rsidR="005F23CC" w:rsidRPr="00076DBC" w:rsidTr="005F23CC">
        <w:trPr>
          <w:trHeight w:val="608"/>
        </w:trPr>
        <w:tc>
          <w:tcPr>
            <w:tcW w:w="1015"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jc w:val="both"/>
              <w:rPr>
                <w:rFonts w:asciiTheme="majorHAnsi" w:hAnsiTheme="majorHAnsi"/>
                <w:sz w:val="24"/>
                <w:szCs w:val="24"/>
              </w:rPr>
            </w:pPr>
            <w:r w:rsidRPr="00076DBC">
              <w:rPr>
                <w:rFonts w:asciiTheme="majorHAnsi" w:hAnsiTheme="majorHAnsi"/>
                <w:sz w:val="24"/>
                <w:szCs w:val="24"/>
              </w:rPr>
              <w:t xml:space="preserve"> </w:t>
            </w:r>
          </w:p>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TOTAL </w:t>
            </w:r>
          </w:p>
        </w:tc>
        <w:tc>
          <w:tcPr>
            <w:tcW w:w="2127"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jc w:val="both"/>
              <w:rPr>
                <w:rFonts w:asciiTheme="majorHAnsi" w:hAnsiTheme="majorHAnsi"/>
                <w:sz w:val="24"/>
                <w:szCs w:val="24"/>
              </w:rPr>
            </w:pPr>
            <w:r w:rsidRPr="00076DBC">
              <w:rPr>
                <w:rFonts w:asciiTheme="majorHAnsi" w:hAnsiTheme="majorHAnsi"/>
                <w:sz w:val="24"/>
                <w:szCs w:val="24"/>
              </w:rPr>
              <w:t>92674.34</w:t>
            </w:r>
          </w:p>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s</w:t>
            </w:r>
            <w:r w:rsidRPr="00076DBC">
              <w:rPr>
                <w:rFonts w:asciiTheme="majorHAnsi" w:hAnsiTheme="majorHAnsi"/>
                <w:b/>
                <w:sz w:val="24"/>
                <w:szCs w:val="24"/>
              </w:rPr>
              <w:t>ay 92674 sq.fts</w:t>
            </w:r>
          </w:p>
        </w:tc>
      </w:tr>
    </w:tbl>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Also the contract demand/Electrical load applied to the Electricity Department i.e., PSPCL for </w:t>
      </w:r>
      <w:r w:rsidR="005F23CC" w:rsidRPr="00076DBC">
        <w:rPr>
          <w:rFonts w:asciiTheme="majorHAnsi" w:hAnsiTheme="majorHAnsi"/>
          <w:sz w:val="24"/>
          <w:szCs w:val="24"/>
        </w:rPr>
        <w:t>CIAB</w:t>
      </w:r>
      <w:r w:rsidRPr="00076DBC">
        <w:rPr>
          <w:rFonts w:asciiTheme="majorHAnsi" w:hAnsiTheme="majorHAnsi"/>
          <w:sz w:val="24"/>
          <w:szCs w:val="24"/>
        </w:rPr>
        <w:t xml:space="preserve"> </w:t>
      </w:r>
      <w:r w:rsidR="005F23CC" w:rsidRPr="00076DBC">
        <w:rPr>
          <w:rFonts w:asciiTheme="majorHAnsi" w:hAnsiTheme="majorHAnsi"/>
          <w:sz w:val="24"/>
          <w:szCs w:val="24"/>
        </w:rPr>
        <w:t xml:space="preserve">is 666 </w:t>
      </w:r>
      <w:r w:rsidRPr="00076DBC">
        <w:rPr>
          <w:rFonts w:asciiTheme="majorHAnsi" w:hAnsiTheme="majorHAnsi"/>
          <w:sz w:val="24"/>
          <w:szCs w:val="24"/>
        </w:rPr>
        <w:t xml:space="preserve">kW.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pStyle w:val="Heading2"/>
        <w:spacing w:before="0"/>
        <w:ind w:left="0"/>
        <w:jc w:val="both"/>
        <w:rPr>
          <w:rFonts w:asciiTheme="majorHAnsi" w:hAnsiTheme="majorHAnsi"/>
          <w:sz w:val="24"/>
          <w:szCs w:val="24"/>
        </w:rPr>
      </w:pPr>
      <w:r w:rsidRPr="00076DBC">
        <w:rPr>
          <w:rFonts w:asciiTheme="majorHAnsi" w:hAnsiTheme="majorHAnsi"/>
          <w:sz w:val="24"/>
          <w:szCs w:val="24"/>
        </w:rPr>
        <w:t xml:space="preserve">Standard Scope of Work: </w:t>
      </w:r>
    </w:p>
    <w:p w:rsidR="00083130" w:rsidRDefault="0065044F" w:rsidP="00076DBC">
      <w:pPr>
        <w:jc w:val="both"/>
        <w:rPr>
          <w:rFonts w:asciiTheme="majorHAnsi" w:hAnsiTheme="majorHAnsi"/>
          <w:sz w:val="24"/>
          <w:szCs w:val="24"/>
        </w:rPr>
      </w:pPr>
      <w:r w:rsidRPr="00076DBC">
        <w:rPr>
          <w:rFonts w:asciiTheme="majorHAnsi" w:hAnsiTheme="majorHAnsi"/>
          <w:sz w:val="24"/>
          <w:szCs w:val="24"/>
        </w:rPr>
        <w:t xml:space="preserve">The firm will be required to validate the performance of the energy and environmental systems in the project as predicted during the design and development stages of the project. The firm will also be required to carry out Energy audit of the project as per the requirements of GRIHA Criterion 32: Energy Audit &amp; Validation. The energy audit &amp; validation would be done after occupying the building(s) in the project. The building(s) must be occupied for minimum 70% area, for a minimum duration of 01 year and maximum duration of 02 years. After occupancy, the firm will be required to carry out following audits: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widowControl/>
        <w:numPr>
          <w:ilvl w:val="0"/>
          <w:numId w:val="10"/>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Energy Audit  </w:t>
      </w:r>
    </w:p>
    <w:p w:rsidR="0065044F" w:rsidRPr="00076DBC" w:rsidRDefault="0065044F" w:rsidP="00083130">
      <w:pPr>
        <w:widowControl/>
        <w:numPr>
          <w:ilvl w:val="2"/>
          <w:numId w:val="10"/>
        </w:numPr>
        <w:spacing w:line="228" w:lineRule="auto"/>
        <w:ind w:hanging="360"/>
        <w:rPr>
          <w:rFonts w:asciiTheme="majorHAnsi" w:hAnsiTheme="majorHAnsi"/>
          <w:sz w:val="24"/>
          <w:szCs w:val="24"/>
        </w:rPr>
      </w:pPr>
      <w:r w:rsidRPr="00076DBC">
        <w:rPr>
          <w:rFonts w:asciiTheme="majorHAnsi" w:hAnsiTheme="majorHAnsi"/>
          <w:sz w:val="24"/>
          <w:szCs w:val="24"/>
        </w:rPr>
        <w:t xml:space="preserve">Energy consumption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Thermal comfort  </w:t>
      </w:r>
    </w:p>
    <w:p w:rsidR="0065044F"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Visual comfort  </w:t>
      </w:r>
    </w:p>
    <w:p w:rsidR="00CA7268" w:rsidRPr="00076DBC" w:rsidRDefault="00CA7268" w:rsidP="00CA7268">
      <w:pPr>
        <w:widowControl/>
        <w:spacing w:line="228" w:lineRule="auto"/>
        <w:ind w:left="1980"/>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widowControl/>
        <w:numPr>
          <w:ilvl w:val="0"/>
          <w:numId w:val="10"/>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Water and Waste Audit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Water quality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Solid waste generation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Solid waste disposal process  </w:t>
      </w:r>
    </w:p>
    <w:p w:rsidR="005F23CC" w:rsidRPr="00076DBC" w:rsidRDefault="005F23CC" w:rsidP="00076DBC">
      <w:pPr>
        <w:widowControl/>
        <w:spacing w:line="228" w:lineRule="auto"/>
        <w:jc w:val="both"/>
        <w:rPr>
          <w:rFonts w:asciiTheme="majorHAnsi" w:hAnsiTheme="majorHAnsi"/>
          <w:sz w:val="24"/>
          <w:szCs w:val="24"/>
        </w:rPr>
      </w:pPr>
    </w:p>
    <w:p w:rsidR="0065044F" w:rsidRPr="00076DBC" w:rsidRDefault="0065044F" w:rsidP="00076DBC">
      <w:pPr>
        <w:widowControl/>
        <w:numPr>
          <w:ilvl w:val="0"/>
          <w:numId w:val="10"/>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Sound Audit </w:t>
      </w:r>
    </w:p>
    <w:p w:rsidR="0065044F" w:rsidRPr="00076DBC" w:rsidRDefault="0065044F" w:rsidP="00083130">
      <w:pPr>
        <w:jc w:val="both"/>
        <w:rPr>
          <w:rFonts w:asciiTheme="majorHAnsi" w:hAnsiTheme="majorHAnsi"/>
          <w:sz w:val="24"/>
          <w:szCs w:val="24"/>
        </w:rPr>
      </w:pPr>
      <w:r w:rsidRPr="00076DBC">
        <w:rPr>
          <w:rFonts w:asciiTheme="majorHAnsi" w:hAnsiTheme="majorHAnsi"/>
          <w:sz w:val="24"/>
          <w:szCs w:val="24"/>
        </w:rPr>
        <w:t xml:space="preserve">Conduct sound level audit as specified in Criterion 29 of GRIHA Version 3, to measure the following: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Indoor noise levels </w:t>
      </w:r>
    </w:p>
    <w:p w:rsidR="0065044F"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Outdoor noise </w:t>
      </w:r>
      <w:r w:rsidRPr="00076DBC">
        <w:rPr>
          <w:rFonts w:asciiTheme="majorHAnsi" w:hAnsiTheme="majorHAnsi"/>
          <w:sz w:val="24"/>
          <w:szCs w:val="24"/>
        </w:rPr>
        <w:tab/>
        <w:t xml:space="preserve"> </w:t>
      </w:r>
    </w:p>
    <w:p w:rsidR="00083130" w:rsidRPr="00076DBC" w:rsidRDefault="00083130" w:rsidP="00083130">
      <w:pPr>
        <w:widowControl/>
        <w:spacing w:line="228" w:lineRule="auto"/>
        <w:ind w:left="1980"/>
        <w:jc w:val="both"/>
        <w:rPr>
          <w:rFonts w:asciiTheme="majorHAnsi" w:hAnsiTheme="majorHAnsi"/>
          <w:sz w:val="24"/>
          <w:szCs w:val="24"/>
        </w:rPr>
      </w:pPr>
    </w:p>
    <w:p w:rsidR="0065044F" w:rsidRDefault="0065044F" w:rsidP="00076DBC">
      <w:pPr>
        <w:jc w:val="both"/>
        <w:rPr>
          <w:rFonts w:asciiTheme="majorHAnsi" w:hAnsiTheme="majorHAnsi"/>
          <w:sz w:val="24"/>
          <w:szCs w:val="24"/>
        </w:rPr>
      </w:pPr>
      <w:r w:rsidRPr="00076DBC">
        <w:rPr>
          <w:rFonts w:asciiTheme="majorHAnsi" w:hAnsiTheme="majorHAnsi"/>
          <w:sz w:val="24"/>
          <w:szCs w:val="24"/>
        </w:rPr>
        <w:t xml:space="preserve">These audits should be conducted for typical representative days. The firm will be required to submit audit reports in the specified format (as below) for validation of the information provided at the time of award of provisional rating. The energy audit report shall include audit data of   01 year as per the specified format. The sound audit report in the format specified below shall contain measured average ambient noise level at site and indoor noise levels at different locations inside the building. </w:t>
      </w:r>
    </w:p>
    <w:p w:rsidR="00083130" w:rsidRPr="00076DBC" w:rsidRDefault="00083130" w:rsidP="00076DBC">
      <w:pPr>
        <w:jc w:val="both"/>
        <w:rPr>
          <w:rFonts w:asciiTheme="majorHAnsi" w:hAnsiTheme="majorHAnsi"/>
          <w:sz w:val="24"/>
          <w:szCs w:val="24"/>
        </w:rPr>
      </w:pPr>
    </w:p>
    <w:p w:rsidR="0065044F" w:rsidRDefault="0065044F" w:rsidP="00076DBC">
      <w:pPr>
        <w:jc w:val="both"/>
        <w:rPr>
          <w:rFonts w:asciiTheme="majorHAnsi" w:hAnsiTheme="majorHAnsi"/>
          <w:sz w:val="24"/>
          <w:szCs w:val="24"/>
        </w:rPr>
      </w:pPr>
      <w:r w:rsidRPr="00076DBC">
        <w:rPr>
          <w:rFonts w:asciiTheme="majorHAnsi" w:hAnsiTheme="majorHAnsi"/>
          <w:sz w:val="24"/>
          <w:szCs w:val="24"/>
        </w:rPr>
        <w:t xml:space="preserve">Formats for Energy Audit Report: </w:t>
      </w:r>
    </w:p>
    <w:p w:rsidR="00083130" w:rsidRPr="00076DBC" w:rsidRDefault="00083130" w:rsidP="00076DBC">
      <w:pPr>
        <w:jc w:val="both"/>
        <w:rPr>
          <w:rFonts w:asciiTheme="majorHAnsi" w:hAnsiTheme="majorHAnsi"/>
          <w:sz w:val="24"/>
          <w:szCs w:val="24"/>
        </w:rPr>
      </w:pPr>
    </w:p>
    <w:p w:rsidR="0065044F" w:rsidRPr="00076DBC" w:rsidRDefault="0065044F" w:rsidP="00076DBC">
      <w:pPr>
        <w:widowControl/>
        <w:numPr>
          <w:ilvl w:val="0"/>
          <w:numId w:val="11"/>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For Energy Audit- Annexure 1 </w:t>
      </w:r>
    </w:p>
    <w:p w:rsidR="0065044F" w:rsidRPr="00076DBC" w:rsidRDefault="0065044F" w:rsidP="00076DBC">
      <w:pPr>
        <w:widowControl/>
        <w:numPr>
          <w:ilvl w:val="0"/>
          <w:numId w:val="11"/>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For Water and Waste Audit- Annexure 2 </w:t>
      </w:r>
    </w:p>
    <w:p w:rsidR="0065044F" w:rsidRPr="00076DBC" w:rsidRDefault="0065044F" w:rsidP="00076DBC">
      <w:pPr>
        <w:widowControl/>
        <w:numPr>
          <w:ilvl w:val="0"/>
          <w:numId w:val="11"/>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For Sound Audit- Annexure 3 </w:t>
      </w:r>
    </w:p>
    <w:p w:rsidR="0065044F" w:rsidRDefault="0065044F" w:rsidP="00076DBC">
      <w:pPr>
        <w:jc w:val="both"/>
        <w:rPr>
          <w:rFonts w:asciiTheme="majorHAnsi" w:hAnsiTheme="majorHAnsi"/>
          <w:sz w:val="24"/>
          <w:szCs w:val="24"/>
        </w:rPr>
      </w:pPr>
      <w:r w:rsidRPr="00076DBC">
        <w:rPr>
          <w:rFonts w:asciiTheme="majorHAnsi" w:hAnsiTheme="majorHAnsi"/>
          <w:sz w:val="24"/>
          <w:szCs w:val="24"/>
        </w:rPr>
        <w:t xml:space="preserve">Apart from above, the following documents shall be submitted by the firm: </w:t>
      </w:r>
    </w:p>
    <w:p w:rsidR="00083130" w:rsidRPr="00076DBC" w:rsidRDefault="00083130" w:rsidP="00076DBC">
      <w:pPr>
        <w:jc w:val="both"/>
        <w:rPr>
          <w:rFonts w:asciiTheme="majorHAnsi" w:hAnsiTheme="majorHAnsi"/>
          <w:sz w:val="24"/>
          <w:szCs w:val="24"/>
        </w:rPr>
      </w:pPr>
    </w:p>
    <w:p w:rsidR="0065044F" w:rsidRDefault="0065044F" w:rsidP="00076DBC">
      <w:pPr>
        <w:widowControl/>
        <w:numPr>
          <w:ilvl w:val="0"/>
          <w:numId w:val="12"/>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Completed and Signed Audit Forms demonstrating that all Energy and Environment systems of the building/Project are performing as predicted and match the information provided at the time of award of provisional GRIHA rating. </w:t>
      </w:r>
    </w:p>
    <w:p w:rsidR="00083130" w:rsidRPr="00076DBC" w:rsidRDefault="00083130" w:rsidP="00083130">
      <w:pPr>
        <w:widowControl/>
        <w:spacing w:line="228" w:lineRule="auto"/>
        <w:jc w:val="both"/>
        <w:rPr>
          <w:rFonts w:asciiTheme="majorHAnsi" w:hAnsiTheme="majorHAnsi"/>
          <w:sz w:val="24"/>
          <w:szCs w:val="24"/>
        </w:rPr>
      </w:pPr>
    </w:p>
    <w:p w:rsidR="00083130" w:rsidRDefault="0065044F" w:rsidP="00076DBC">
      <w:pPr>
        <w:widowControl/>
        <w:numPr>
          <w:ilvl w:val="0"/>
          <w:numId w:val="12"/>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Certificate stating that the Energy Audit has been conducted by an Energy Auditor approved/accredited by the Bureau of Energy </w:t>
      </w:r>
      <w:r w:rsidR="005F23CC" w:rsidRPr="00076DBC">
        <w:rPr>
          <w:rFonts w:asciiTheme="majorHAnsi" w:hAnsiTheme="majorHAnsi"/>
          <w:sz w:val="24"/>
          <w:szCs w:val="24"/>
        </w:rPr>
        <w:t>Efficiency (</w:t>
      </w:r>
      <w:r w:rsidRPr="00076DBC">
        <w:rPr>
          <w:rFonts w:asciiTheme="majorHAnsi" w:hAnsiTheme="majorHAnsi"/>
          <w:sz w:val="24"/>
          <w:szCs w:val="24"/>
        </w:rPr>
        <w:t xml:space="preserve">BEE), Govt. of India. </w:t>
      </w:r>
    </w:p>
    <w:p w:rsidR="00083130" w:rsidRDefault="00083130" w:rsidP="00083130">
      <w:pPr>
        <w:pStyle w:val="ListParagraph"/>
        <w:rPr>
          <w:rFonts w:asciiTheme="majorHAnsi" w:hAnsiTheme="majorHAnsi"/>
          <w:sz w:val="24"/>
          <w:szCs w:val="24"/>
        </w:rPr>
      </w:pPr>
    </w:p>
    <w:p w:rsidR="0065044F" w:rsidRDefault="0065044F" w:rsidP="00076DBC">
      <w:pPr>
        <w:widowControl/>
        <w:numPr>
          <w:ilvl w:val="0"/>
          <w:numId w:val="12"/>
        </w:numPr>
        <w:spacing w:line="228" w:lineRule="auto"/>
        <w:ind w:left="0" w:hanging="360"/>
        <w:jc w:val="both"/>
        <w:rPr>
          <w:rFonts w:asciiTheme="majorHAnsi" w:hAnsiTheme="majorHAnsi"/>
          <w:sz w:val="24"/>
          <w:szCs w:val="24"/>
        </w:rPr>
      </w:pPr>
      <w:r w:rsidRPr="00083130">
        <w:rPr>
          <w:rFonts w:asciiTheme="majorHAnsi" w:hAnsiTheme="majorHAnsi"/>
          <w:sz w:val="24"/>
          <w:szCs w:val="24"/>
        </w:rPr>
        <w:t xml:space="preserve">The firm shall also require to coordinate with </w:t>
      </w:r>
      <w:r w:rsidR="00C356BA">
        <w:rPr>
          <w:rFonts w:asciiTheme="majorHAnsi" w:hAnsiTheme="majorHAnsi"/>
          <w:sz w:val="24"/>
          <w:szCs w:val="24"/>
        </w:rPr>
        <w:t>owner</w:t>
      </w:r>
      <w:r w:rsidRPr="00083130">
        <w:rPr>
          <w:rFonts w:asciiTheme="majorHAnsi" w:hAnsiTheme="majorHAnsi"/>
          <w:sz w:val="24"/>
          <w:szCs w:val="24"/>
        </w:rPr>
        <w:t xml:space="preserve"> to submit the Audit data/reports as per the GRIHA requirements. </w:t>
      </w:r>
    </w:p>
    <w:p w:rsidR="00083130" w:rsidRDefault="00083130" w:rsidP="00083130">
      <w:pPr>
        <w:pStyle w:val="ListParagraph"/>
        <w:rPr>
          <w:rFonts w:asciiTheme="majorHAnsi" w:hAnsiTheme="majorHAnsi"/>
          <w:sz w:val="24"/>
          <w:szCs w:val="24"/>
        </w:rPr>
      </w:pP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Anything or any item/documentation not specifically mentioned in this tender but if required for the compliance of GRIHA criteria no.32 shall be considered part of the scope of work and nothing shall be paid extra on account of that. </w:t>
      </w: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096BDF" w:rsidRDefault="00096BDF" w:rsidP="00096BDF"/>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1977D6" w:rsidRDefault="001977D6" w:rsidP="00096BDF">
      <w:pPr>
        <w:jc w:val="center"/>
        <w:rPr>
          <w:rFonts w:ascii="Arial" w:hAnsi="Arial" w:cs="Arial"/>
          <w:b/>
          <w:sz w:val="24"/>
          <w:szCs w:val="24"/>
          <w:u w:val="single"/>
          <w:lang w:val="en-IN"/>
        </w:rPr>
      </w:pPr>
    </w:p>
    <w:p w:rsidR="006A7AE6" w:rsidRDefault="006A7AE6" w:rsidP="00096BDF">
      <w:pPr>
        <w:jc w:val="center"/>
        <w:rPr>
          <w:rFonts w:asciiTheme="majorHAnsi" w:hAnsiTheme="majorHAnsi"/>
          <w:b/>
          <w:sz w:val="36"/>
          <w:szCs w:val="36"/>
          <w:u w:val="single" w:color="000000"/>
        </w:rPr>
      </w:pPr>
    </w:p>
    <w:p w:rsidR="00096BDF" w:rsidRPr="00BF6AA4" w:rsidRDefault="00096BDF" w:rsidP="00096BDF">
      <w:pPr>
        <w:jc w:val="center"/>
        <w:rPr>
          <w:rFonts w:asciiTheme="majorHAnsi" w:hAnsiTheme="majorHAnsi"/>
          <w:sz w:val="36"/>
          <w:szCs w:val="36"/>
        </w:rPr>
      </w:pPr>
      <w:r w:rsidRPr="00BF6AA4">
        <w:rPr>
          <w:rFonts w:asciiTheme="majorHAnsi" w:hAnsiTheme="majorHAnsi"/>
          <w:b/>
          <w:sz w:val="36"/>
          <w:szCs w:val="36"/>
          <w:u w:val="single" w:color="000000"/>
        </w:rPr>
        <w:lastRenderedPageBreak/>
        <w:t>SCHEDULE-B</w:t>
      </w: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Reference to Conditions of Contract</w:t>
      </w:r>
      <w:r>
        <w:rPr>
          <w:rFonts w:asciiTheme="majorHAnsi" w:hAnsiTheme="majorHAnsi"/>
          <w:sz w:val="24"/>
          <w:szCs w:val="24"/>
        </w:rPr>
        <w:t>:</w:t>
      </w: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Name of Work</w:t>
      </w:r>
      <w:r w:rsidRPr="00076DBC">
        <w:rPr>
          <w:rFonts w:asciiTheme="majorHAnsi" w:hAnsiTheme="majorHAnsi"/>
          <w:sz w:val="24"/>
          <w:szCs w:val="24"/>
        </w:rPr>
        <w:t>:</w:t>
      </w:r>
      <w:r w:rsidRPr="00076DBC">
        <w:rPr>
          <w:rFonts w:asciiTheme="majorHAnsi" w:hAnsiTheme="majorHAnsi"/>
          <w:b/>
          <w:sz w:val="24"/>
          <w:szCs w:val="24"/>
        </w:rPr>
        <w:t xml:space="preserve"> Energy Audit and Validation work of </w:t>
      </w:r>
      <w:r w:rsidR="001F52C6">
        <w:rPr>
          <w:rFonts w:asciiTheme="majorHAnsi" w:hAnsiTheme="majorHAnsi"/>
          <w:b/>
          <w:sz w:val="24"/>
          <w:szCs w:val="24"/>
        </w:rPr>
        <w:t>CIAB</w:t>
      </w:r>
      <w:r w:rsidRPr="00076DBC">
        <w:rPr>
          <w:rFonts w:asciiTheme="majorHAnsi" w:hAnsiTheme="majorHAnsi"/>
          <w:b/>
          <w:sz w:val="24"/>
          <w:szCs w:val="24"/>
        </w:rPr>
        <w:t xml:space="preserve"> Main campus at Knowledge city, sector-81, Mohali-Punjab, India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Default="00096BDF" w:rsidP="00096BDF">
      <w:pPr>
        <w:jc w:val="both"/>
        <w:rPr>
          <w:rFonts w:asciiTheme="majorHAnsi" w:hAnsiTheme="majorHAnsi"/>
          <w:b/>
          <w:sz w:val="24"/>
          <w:szCs w:val="24"/>
        </w:rPr>
      </w:pPr>
      <w:r>
        <w:rPr>
          <w:rFonts w:asciiTheme="majorHAnsi" w:hAnsiTheme="majorHAnsi"/>
          <w:b/>
          <w:sz w:val="24"/>
          <w:szCs w:val="24"/>
        </w:rPr>
        <w:tab/>
      </w:r>
    </w:p>
    <w:p w:rsidR="00096BDF" w:rsidRPr="00096BDF" w:rsidRDefault="00096BDF" w:rsidP="00CA7268">
      <w:pPr>
        <w:pStyle w:val="ListParagraph"/>
        <w:widowControl/>
        <w:numPr>
          <w:ilvl w:val="0"/>
          <w:numId w:val="27"/>
        </w:numPr>
        <w:autoSpaceDE w:val="0"/>
        <w:autoSpaceDN w:val="0"/>
        <w:adjustRightInd w:val="0"/>
        <w:ind w:left="720"/>
        <w:contextualSpacing/>
        <w:jc w:val="both"/>
        <w:rPr>
          <w:rFonts w:ascii="Arial" w:hAnsi="Arial" w:cs="Arial"/>
          <w:color w:val="000000"/>
        </w:rPr>
      </w:pPr>
      <w:r w:rsidRPr="00096BDF">
        <w:rPr>
          <w:rFonts w:ascii="Arial" w:hAnsi="Arial" w:cs="Arial"/>
          <w:color w:val="000000"/>
        </w:rPr>
        <w:t xml:space="preserve">Estimated cost of work                     </w:t>
      </w:r>
      <w:r w:rsidR="001977D6">
        <w:rPr>
          <w:rFonts w:ascii="Arial" w:hAnsi="Arial" w:cs="Arial"/>
          <w:color w:val="000000"/>
        </w:rPr>
        <w:tab/>
      </w:r>
      <w:r w:rsidRPr="00096BDF">
        <w:rPr>
          <w:rFonts w:ascii="Arial" w:hAnsi="Arial" w:cs="Arial"/>
          <w:color w:val="000000"/>
        </w:rPr>
        <w:t xml:space="preserve">: Rs.80,000/-    ( exclusive of applicable taxes) </w:t>
      </w:r>
    </w:p>
    <w:p w:rsidR="00096BDF" w:rsidRDefault="00096BDF" w:rsidP="00096BDF">
      <w:pPr>
        <w:pStyle w:val="ListParagraph"/>
        <w:widowControl/>
        <w:numPr>
          <w:ilvl w:val="0"/>
          <w:numId w:val="27"/>
        </w:numPr>
        <w:autoSpaceDE w:val="0"/>
        <w:autoSpaceDN w:val="0"/>
        <w:adjustRightInd w:val="0"/>
        <w:ind w:left="0" w:firstLine="0"/>
        <w:contextualSpacing/>
        <w:rPr>
          <w:rFonts w:ascii="Arial" w:hAnsi="Arial" w:cs="Arial"/>
          <w:color w:val="000000"/>
        </w:rPr>
      </w:pPr>
      <w:r>
        <w:rPr>
          <w:rFonts w:ascii="Arial" w:hAnsi="Arial" w:cs="Arial"/>
          <w:color w:val="000000"/>
        </w:rPr>
        <w:t xml:space="preserve">Tender Fee                        </w:t>
      </w:r>
      <w:r>
        <w:rPr>
          <w:rFonts w:ascii="Arial" w:hAnsi="Arial" w:cs="Arial"/>
          <w:color w:val="000000"/>
        </w:rPr>
        <w:tab/>
      </w:r>
      <w:r>
        <w:rPr>
          <w:rFonts w:ascii="Arial" w:hAnsi="Arial" w:cs="Arial"/>
          <w:color w:val="000000"/>
        </w:rPr>
        <w:tab/>
        <w:t>: Rs.590</w:t>
      </w:r>
      <w:r w:rsidRPr="00F82058">
        <w:rPr>
          <w:rFonts w:ascii="Arial" w:hAnsi="Arial" w:cs="Arial"/>
          <w:color w:val="000000"/>
        </w:rPr>
        <w:t>/-only</w:t>
      </w:r>
    </w:p>
    <w:p w:rsidR="00096BDF" w:rsidRDefault="00096BDF" w:rsidP="00096BDF">
      <w:pPr>
        <w:pStyle w:val="ListParagraph"/>
        <w:widowControl/>
        <w:numPr>
          <w:ilvl w:val="0"/>
          <w:numId w:val="27"/>
        </w:numPr>
        <w:autoSpaceDE w:val="0"/>
        <w:autoSpaceDN w:val="0"/>
        <w:adjustRightInd w:val="0"/>
        <w:ind w:left="0" w:firstLine="0"/>
        <w:contextualSpacing/>
        <w:rPr>
          <w:rFonts w:ascii="Arial" w:hAnsi="Arial" w:cs="Arial"/>
          <w:color w:val="000000"/>
        </w:rPr>
      </w:pPr>
      <w:r>
        <w:rPr>
          <w:rFonts w:ascii="Arial" w:hAnsi="Arial" w:cs="Arial"/>
          <w:color w:val="000000"/>
        </w:rPr>
        <w:t>Bid Security declaration</w:t>
      </w:r>
      <w:r w:rsidRPr="008E79BA">
        <w:rPr>
          <w:rFonts w:ascii="Arial" w:hAnsi="Arial" w:cs="Arial"/>
          <w:color w:val="000000"/>
        </w:rPr>
        <w:t xml:space="preserve">                   </w:t>
      </w:r>
      <w:r>
        <w:rPr>
          <w:rFonts w:ascii="Arial" w:hAnsi="Arial" w:cs="Arial"/>
          <w:color w:val="000000"/>
        </w:rPr>
        <w:tab/>
      </w:r>
      <w:r w:rsidRPr="008E79BA">
        <w:rPr>
          <w:rFonts w:ascii="Arial" w:hAnsi="Arial" w:cs="Arial"/>
          <w:color w:val="000000"/>
        </w:rPr>
        <w:t xml:space="preserve">: </w:t>
      </w:r>
      <w:r>
        <w:rPr>
          <w:rFonts w:ascii="Arial" w:hAnsi="Arial" w:cs="Arial"/>
          <w:b/>
          <w:color w:val="000000"/>
        </w:rPr>
        <w:t>as mentioned in tender document</w:t>
      </w:r>
    </w:p>
    <w:p w:rsidR="00096BDF" w:rsidRDefault="00096BDF" w:rsidP="00096BDF">
      <w:pPr>
        <w:pStyle w:val="ListParagraph"/>
        <w:widowControl/>
        <w:numPr>
          <w:ilvl w:val="0"/>
          <w:numId w:val="27"/>
        </w:numPr>
        <w:autoSpaceDE w:val="0"/>
        <w:autoSpaceDN w:val="0"/>
        <w:adjustRightInd w:val="0"/>
        <w:ind w:left="0" w:firstLine="0"/>
        <w:contextualSpacing/>
        <w:rPr>
          <w:rFonts w:ascii="Arial" w:hAnsi="Arial" w:cs="Arial"/>
          <w:color w:val="000000"/>
        </w:rPr>
      </w:pPr>
      <w:r>
        <w:rPr>
          <w:rFonts w:ascii="Arial" w:hAnsi="Arial" w:cs="Arial"/>
          <w:color w:val="000000"/>
        </w:rPr>
        <w:t xml:space="preserve">Date of Publication of Tender  </w:t>
      </w:r>
      <w:r>
        <w:rPr>
          <w:rFonts w:ascii="Arial" w:hAnsi="Arial" w:cs="Arial"/>
          <w:color w:val="000000"/>
        </w:rPr>
        <w:tab/>
      </w:r>
      <w:r w:rsidRPr="000D7B27">
        <w:rPr>
          <w:rFonts w:ascii="Arial" w:hAnsi="Arial" w:cs="Arial"/>
          <w:color w:val="000000"/>
        </w:rPr>
        <w:t xml:space="preserve">: </w:t>
      </w:r>
      <w:r w:rsidR="001977D6">
        <w:rPr>
          <w:rFonts w:ascii="Arial" w:hAnsi="Arial" w:cs="Arial"/>
          <w:color w:val="000000"/>
        </w:rPr>
        <w:t>08</w:t>
      </w:r>
      <w:r>
        <w:rPr>
          <w:rFonts w:ascii="Arial" w:hAnsi="Arial" w:cs="Arial"/>
          <w:color w:val="000000"/>
        </w:rPr>
        <w:t>-0</w:t>
      </w:r>
      <w:r w:rsidR="001977D6">
        <w:rPr>
          <w:rFonts w:ascii="Arial" w:hAnsi="Arial" w:cs="Arial"/>
          <w:color w:val="000000"/>
        </w:rPr>
        <w:t>6</w:t>
      </w:r>
      <w:r>
        <w:rPr>
          <w:rFonts w:ascii="Arial" w:hAnsi="Arial" w:cs="Arial"/>
          <w:color w:val="000000"/>
        </w:rPr>
        <w:t>-2021</w:t>
      </w:r>
    </w:p>
    <w:p w:rsidR="00096BDF" w:rsidRPr="000D7B27" w:rsidRDefault="00096BDF" w:rsidP="00096BDF">
      <w:pPr>
        <w:pStyle w:val="ListParagraph"/>
        <w:widowControl/>
        <w:numPr>
          <w:ilvl w:val="0"/>
          <w:numId w:val="27"/>
        </w:numPr>
        <w:autoSpaceDE w:val="0"/>
        <w:autoSpaceDN w:val="0"/>
        <w:adjustRightInd w:val="0"/>
        <w:ind w:left="0" w:firstLine="0"/>
        <w:contextualSpacing/>
        <w:rPr>
          <w:rFonts w:ascii="Arial" w:hAnsi="Arial" w:cs="Arial"/>
          <w:color w:val="000000"/>
        </w:rPr>
      </w:pPr>
      <w:r>
        <w:rPr>
          <w:rFonts w:ascii="Arial" w:hAnsi="Arial" w:cs="Arial"/>
          <w:color w:val="000000"/>
        </w:rPr>
        <w:t>Last date of receipt of tenders</w:t>
      </w:r>
      <w:r>
        <w:rPr>
          <w:rFonts w:ascii="Arial" w:hAnsi="Arial" w:cs="Arial"/>
          <w:color w:val="000000"/>
        </w:rPr>
        <w:tab/>
      </w:r>
      <w:r w:rsidRPr="000D7B27">
        <w:rPr>
          <w:rFonts w:ascii="Arial" w:hAnsi="Arial" w:cs="Arial"/>
          <w:color w:val="000000"/>
        </w:rPr>
        <w:t xml:space="preserve">:  </w:t>
      </w:r>
      <w:r w:rsidR="001977D6">
        <w:rPr>
          <w:rFonts w:ascii="Arial" w:hAnsi="Arial" w:cs="Arial"/>
          <w:color w:val="000000"/>
        </w:rPr>
        <w:t>2</w:t>
      </w:r>
      <w:r w:rsidR="00C17C8D">
        <w:rPr>
          <w:rFonts w:ascii="Arial" w:hAnsi="Arial" w:cs="Arial"/>
          <w:color w:val="000000"/>
        </w:rPr>
        <w:t>3-0</w:t>
      </w:r>
      <w:r w:rsidR="001977D6">
        <w:rPr>
          <w:rFonts w:ascii="Arial" w:hAnsi="Arial" w:cs="Arial"/>
          <w:color w:val="000000"/>
        </w:rPr>
        <w:t>6</w:t>
      </w:r>
      <w:r w:rsidR="00C17C8D">
        <w:rPr>
          <w:rFonts w:ascii="Arial" w:hAnsi="Arial" w:cs="Arial"/>
          <w:color w:val="000000"/>
        </w:rPr>
        <w:t>-2021</w:t>
      </w:r>
    </w:p>
    <w:p w:rsidR="00096BDF" w:rsidRDefault="00096BDF" w:rsidP="00096BDF">
      <w:pPr>
        <w:autoSpaceDE w:val="0"/>
        <w:autoSpaceDN w:val="0"/>
        <w:adjustRightInd w:val="0"/>
        <w:rPr>
          <w:rFonts w:ascii="Arial" w:hAnsi="Arial" w:cs="Arial"/>
          <w:b/>
          <w:color w:val="000000"/>
          <w:sz w:val="24"/>
          <w:u w:val="single"/>
        </w:rPr>
      </w:pP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b/>
          <w:sz w:val="24"/>
          <w:szCs w:val="24"/>
          <w:u w:val="single" w:color="000000"/>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Pr="00BF6AA4" w:rsidRDefault="00096BDF" w:rsidP="00096BDF">
      <w:pPr>
        <w:pStyle w:val="Heading1"/>
        <w:ind w:left="0" w:firstLine="718"/>
        <w:jc w:val="center"/>
        <w:rPr>
          <w:rFonts w:asciiTheme="majorHAnsi" w:hAnsiTheme="majorHAnsi"/>
          <w:sz w:val="36"/>
          <w:szCs w:val="36"/>
        </w:rPr>
      </w:pPr>
      <w:r w:rsidRPr="00BF6AA4">
        <w:rPr>
          <w:rFonts w:asciiTheme="majorHAnsi" w:hAnsiTheme="majorHAnsi"/>
          <w:sz w:val="36"/>
          <w:szCs w:val="36"/>
        </w:rPr>
        <w:lastRenderedPageBreak/>
        <w:t>SCHEDULE- C</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u w:val="single" w:color="000000"/>
        </w:rPr>
        <w:t>FINANCIAL/PRICE BID</w:t>
      </w: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We hereby quote the following price for taking up the tendered work: </w:t>
      </w:r>
    </w:p>
    <w:p w:rsidR="00096BDF" w:rsidRPr="00076DBC" w:rsidRDefault="00096BDF" w:rsidP="00096BDF">
      <w:pPr>
        <w:spacing w:line="276" w:lineRule="auto"/>
        <w:jc w:val="both"/>
        <w:rPr>
          <w:rFonts w:asciiTheme="majorHAnsi" w:hAnsiTheme="majorHAnsi"/>
          <w:sz w:val="24"/>
          <w:szCs w:val="24"/>
        </w:rPr>
      </w:pPr>
      <w:r w:rsidRPr="00076DBC">
        <w:rPr>
          <w:rFonts w:asciiTheme="majorHAnsi" w:hAnsiTheme="majorHAnsi"/>
          <w:sz w:val="24"/>
          <w:szCs w:val="24"/>
        </w:rPr>
        <w:t xml:space="preserve"> </w:t>
      </w:r>
    </w:p>
    <w:tbl>
      <w:tblPr>
        <w:tblStyle w:val="TableGrid"/>
        <w:tblW w:w="9156" w:type="dxa"/>
        <w:tblInd w:w="18" w:type="dxa"/>
        <w:tblCellMar>
          <w:left w:w="108" w:type="dxa"/>
          <w:right w:w="115" w:type="dxa"/>
        </w:tblCellMar>
        <w:tblLook w:val="04A0" w:firstRow="1" w:lastRow="0" w:firstColumn="1" w:lastColumn="0" w:noHBand="0" w:noVBand="1"/>
      </w:tblPr>
      <w:tblGrid>
        <w:gridCol w:w="1328"/>
        <w:gridCol w:w="3922"/>
        <w:gridCol w:w="1654"/>
        <w:gridCol w:w="2252"/>
      </w:tblGrid>
      <w:tr w:rsidR="00096BDF" w:rsidRPr="00076DBC" w:rsidTr="00CA7268">
        <w:trPr>
          <w:trHeight w:val="768"/>
        </w:trPr>
        <w:tc>
          <w:tcPr>
            <w:tcW w:w="1328" w:type="dxa"/>
            <w:tcBorders>
              <w:top w:val="single" w:sz="4" w:space="0" w:color="000000"/>
              <w:left w:val="single" w:sz="4" w:space="0" w:color="000000"/>
              <w:bottom w:val="single" w:sz="4" w:space="0" w:color="000000"/>
              <w:right w:val="single" w:sz="4" w:space="0" w:color="000000"/>
            </w:tcBorders>
            <w:vAlign w:val="bottom"/>
          </w:tcPr>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b/>
                <w:sz w:val="24"/>
                <w:szCs w:val="24"/>
              </w:rPr>
              <w:t xml:space="preserve">S.No </w:t>
            </w:r>
          </w:p>
        </w:tc>
        <w:tc>
          <w:tcPr>
            <w:tcW w:w="3922" w:type="dxa"/>
            <w:tcBorders>
              <w:top w:val="single" w:sz="4" w:space="0" w:color="000000"/>
              <w:left w:val="single" w:sz="4" w:space="0" w:color="000000"/>
              <w:bottom w:val="single" w:sz="4" w:space="0" w:color="000000"/>
              <w:right w:val="single" w:sz="4" w:space="0" w:color="000000"/>
            </w:tcBorders>
            <w:vAlign w:val="bottom"/>
          </w:tcPr>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b/>
                <w:sz w:val="24"/>
                <w:szCs w:val="24"/>
              </w:rPr>
              <w:t xml:space="preserve">Item description </w:t>
            </w:r>
          </w:p>
        </w:tc>
        <w:tc>
          <w:tcPr>
            <w:tcW w:w="1654" w:type="dxa"/>
            <w:tcBorders>
              <w:top w:val="single" w:sz="4" w:space="0" w:color="000000"/>
              <w:left w:val="single" w:sz="4" w:space="0" w:color="000000"/>
              <w:bottom w:val="single" w:sz="4" w:space="0" w:color="000000"/>
              <w:right w:val="single" w:sz="4" w:space="0" w:color="000000"/>
            </w:tcBorders>
          </w:tcPr>
          <w:p w:rsidR="00096BDF" w:rsidRPr="00076DBC" w:rsidRDefault="00096BDF" w:rsidP="00CA7268">
            <w:pPr>
              <w:jc w:val="both"/>
              <w:rPr>
                <w:rFonts w:asciiTheme="majorHAnsi" w:hAnsiTheme="majorHAnsi"/>
                <w:sz w:val="24"/>
                <w:szCs w:val="24"/>
              </w:rPr>
            </w:pPr>
            <w:r w:rsidRPr="00076DBC">
              <w:rPr>
                <w:rFonts w:asciiTheme="majorHAnsi" w:hAnsiTheme="majorHAnsi"/>
                <w:b/>
                <w:sz w:val="24"/>
                <w:szCs w:val="24"/>
              </w:rPr>
              <w:t xml:space="preserve">Amount       </w:t>
            </w:r>
          </w:p>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b/>
                <w:sz w:val="24"/>
                <w:szCs w:val="24"/>
              </w:rPr>
              <w:t xml:space="preserve">(in Rs.)(in figures) </w:t>
            </w:r>
          </w:p>
        </w:tc>
        <w:tc>
          <w:tcPr>
            <w:tcW w:w="2252" w:type="dxa"/>
            <w:tcBorders>
              <w:top w:val="single" w:sz="4" w:space="0" w:color="000000"/>
              <w:left w:val="single" w:sz="4" w:space="0" w:color="000000"/>
              <w:bottom w:val="single" w:sz="4" w:space="0" w:color="000000"/>
              <w:right w:val="single" w:sz="4" w:space="0" w:color="000000"/>
            </w:tcBorders>
          </w:tcPr>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b/>
                <w:sz w:val="24"/>
                <w:szCs w:val="24"/>
              </w:rPr>
              <w:t xml:space="preserve">Amount            (in Words) </w:t>
            </w:r>
          </w:p>
        </w:tc>
      </w:tr>
      <w:tr w:rsidR="00096BDF" w:rsidRPr="00076DBC" w:rsidTr="00CA7268">
        <w:trPr>
          <w:trHeight w:val="1529"/>
        </w:trPr>
        <w:tc>
          <w:tcPr>
            <w:tcW w:w="1328" w:type="dxa"/>
            <w:tcBorders>
              <w:top w:val="single" w:sz="4" w:space="0" w:color="000000"/>
              <w:left w:val="single" w:sz="4" w:space="0" w:color="000000"/>
              <w:bottom w:val="single" w:sz="4" w:space="0" w:color="000000"/>
              <w:right w:val="single" w:sz="4" w:space="0" w:color="000000"/>
            </w:tcBorders>
            <w:vAlign w:val="bottom"/>
          </w:tcPr>
          <w:p w:rsidR="00096BDF" w:rsidRPr="00076DBC" w:rsidRDefault="00096BDF" w:rsidP="00C356BA">
            <w:pPr>
              <w:pStyle w:val="BodyText"/>
            </w:pPr>
            <w:r w:rsidRPr="00076DBC">
              <w:t xml:space="preserve">1 </w:t>
            </w:r>
          </w:p>
        </w:tc>
        <w:tc>
          <w:tcPr>
            <w:tcW w:w="3922" w:type="dxa"/>
            <w:tcBorders>
              <w:top w:val="single" w:sz="4" w:space="0" w:color="000000"/>
              <w:left w:val="single" w:sz="4" w:space="0" w:color="000000"/>
              <w:bottom w:val="single" w:sz="4" w:space="0" w:color="000000"/>
              <w:right w:val="single" w:sz="4" w:space="0" w:color="000000"/>
            </w:tcBorders>
          </w:tcPr>
          <w:p w:rsidR="00096BDF" w:rsidRPr="00C0103E" w:rsidRDefault="00096BDF" w:rsidP="00CA7268">
            <w:pPr>
              <w:jc w:val="both"/>
              <w:rPr>
                <w:rFonts w:asciiTheme="majorHAnsi" w:eastAsiaTheme="minorHAnsi" w:hAnsiTheme="majorHAnsi"/>
                <w:sz w:val="24"/>
                <w:szCs w:val="24"/>
                <w:lang w:bidi="ar-SA"/>
              </w:rPr>
            </w:pPr>
            <w:r w:rsidRPr="00C0103E">
              <w:rPr>
                <w:rFonts w:asciiTheme="majorHAnsi" w:eastAsiaTheme="minorHAnsi" w:hAnsiTheme="majorHAnsi"/>
                <w:sz w:val="24"/>
                <w:szCs w:val="24"/>
                <w:lang w:bidi="ar-SA"/>
              </w:rPr>
              <w:t xml:space="preserve">Fees for conducting Energy Audit, </w:t>
            </w:r>
          </w:p>
          <w:p w:rsidR="00096BDF" w:rsidRPr="00076DBC" w:rsidRDefault="00096BDF" w:rsidP="00CA7268">
            <w:pPr>
              <w:spacing w:line="276" w:lineRule="auto"/>
              <w:jc w:val="both"/>
              <w:rPr>
                <w:rFonts w:asciiTheme="majorHAnsi" w:hAnsiTheme="majorHAnsi"/>
                <w:sz w:val="24"/>
                <w:szCs w:val="24"/>
              </w:rPr>
            </w:pPr>
            <w:r w:rsidRPr="00C0103E">
              <w:rPr>
                <w:rFonts w:asciiTheme="majorHAnsi" w:eastAsiaTheme="minorHAnsi" w:hAnsiTheme="majorHAnsi"/>
                <w:sz w:val="24"/>
                <w:szCs w:val="24"/>
                <w:lang w:bidi="ar-SA"/>
              </w:rPr>
              <w:t xml:space="preserve">Water and Waste Audit,  Sound Level Audit and Validation of CIAB Main campus as per the GRIHA </w:t>
            </w:r>
            <w:r w:rsidR="00C0103E" w:rsidRPr="00C0103E">
              <w:rPr>
                <w:rFonts w:asciiTheme="majorHAnsi" w:eastAsiaTheme="minorHAnsi" w:hAnsiTheme="majorHAnsi"/>
                <w:sz w:val="24"/>
                <w:szCs w:val="24"/>
                <w:lang w:bidi="ar-SA"/>
              </w:rPr>
              <w:t>criteria’s</w:t>
            </w:r>
            <w:r w:rsidRPr="00C0103E">
              <w:rPr>
                <w:rFonts w:asciiTheme="majorHAnsi" w:eastAsiaTheme="minorHAnsi" w:hAnsiTheme="majorHAnsi"/>
                <w:sz w:val="24"/>
                <w:szCs w:val="24"/>
                <w:lang w:bidi="ar-SA"/>
              </w:rPr>
              <w:t xml:space="preserve"> and SCHEDULE A of this tender document</w:t>
            </w:r>
            <w:r w:rsidRPr="00076DBC">
              <w:rPr>
                <w:rFonts w:asciiTheme="majorHAnsi" w:hAnsiTheme="majorHAnsi"/>
                <w:sz w:val="24"/>
                <w:szCs w:val="24"/>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096BDF" w:rsidRPr="00076DBC" w:rsidRDefault="00096BDF" w:rsidP="00CA7268">
            <w:pPr>
              <w:spacing w:line="276" w:lineRule="auto"/>
              <w:jc w:val="both"/>
              <w:rPr>
                <w:rFonts w:asciiTheme="majorHAnsi" w:hAnsiTheme="majorHAnsi"/>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sz w:val="24"/>
                <w:szCs w:val="24"/>
              </w:rPr>
              <w:t xml:space="preserve"> </w:t>
            </w:r>
          </w:p>
        </w:tc>
      </w:tr>
      <w:tr w:rsidR="00C0103E" w:rsidRPr="00076DBC" w:rsidTr="00C356BA">
        <w:trPr>
          <w:trHeight w:val="863"/>
        </w:trPr>
        <w:tc>
          <w:tcPr>
            <w:tcW w:w="1328" w:type="dxa"/>
            <w:tcBorders>
              <w:top w:val="single" w:sz="4" w:space="0" w:color="000000"/>
              <w:left w:val="single" w:sz="4" w:space="0" w:color="000000"/>
              <w:bottom w:val="single" w:sz="4" w:space="0" w:color="000000"/>
              <w:right w:val="single" w:sz="4" w:space="0" w:color="000000"/>
            </w:tcBorders>
            <w:vAlign w:val="bottom"/>
          </w:tcPr>
          <w:p w:rsidR="00C0103E" w:rsidRPr="00076DBC" w:rsidRDefault="00C0103E" w:rsidP="00C356BA">
            <w:pPr>
              <w:pStyle w:val="BodyText"/>
            </w:pPr>
            <w:r>
              <w:t>2</w:t>
            </w:r>
          </w:p>
        </w:tc>
        <w:tc>
          <w:tcPr>
            <w:tcW w:w="3922" w:type="dxa"/>
            <w:tcBorders>
              <w:top w:val="single" w:sz="4" w:space="0" w:color="000000"/>
              <w:left w:val="single" w:sz="4" w:space="0" w:color="000000"/>
              <w:bottom w:val="single" w:sz="4" w:space="0" w:color="000000"/>
              <w:right w:val="single" w:sz="4" w:space="0" w:color="000000"/>
            </w:tcBorders>
          </w:tcPr>
          <w:p w:rsidR="00C0103E" w:rsidRPr="00076DBC" w:rsidRDefault="00C0103E" w:rsidP="00CA7268">
            <w:pPr>
              <w:jc w:val="both"/>
              <w:rPr>
                <w:rFonts w:asciiTheme="majorHAnsi" w:hAnsiTheme="majorHAnsi"/>
                <w:sz w:val="24"/>
                <w:szCs w:val="24"/>
              </w:rPr>
            </w:pPr>
            <w:r>
              <w:rPr>
                <w:rFonts w:asciiTheme="majorHAnsi" w:hAnsiTheme="majorHAnsi"/>
                <w:sz w:val="24"/>
                <w:szCs w:val="24"/>
              </w:rPr>
              <w:t xml:space="preserve">Revalidation of Energy Audit report if case of any observation by GRIHA Council </w:t>
            </w:r>
          </w:p>
        </w:tc>
        <w:tc>
          <w:tcPr>
            <w:tcW w:w="1654" w:type="dxa"/>
            <w:tcBorders>
              <w:top w:val="single" w:sz="4" w:space="0" w:color="000000"/>
              <w:left w:val="single" w:sz="4" w:space="0" w:color="000000"/>
              <w:bottom w:val="single" w:sz="4" w:space="0" w:color="000000"/>
              <w:right w:val="single" w:sz="4" w:space="0" w:color="000000"/>
            </w:tcBorders>
          </w:tcPr>
          <w:p w:rsidR="00C0103E" w:rsidRPr="00076DBC" w:rsidRDefault="00C0103E" w:rsidP="00CA7268">
            <w:pPr>
              <w:spacing w:line="276" w:lineRule="auto"/>
              <w:jc w:val="both"/>
              <w:rPr>
                <w:rFonts w:asciiTheme="majorHAnsi" w:hAnsiTheme="majorHAnsi"/>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C0103E" w:rsidRPr="00076DBC" w:rsidRDefault="00C0103E" w:rsidP="00CA7268">
            <w:pPr>
              <w:spacing w:line="276" w:lineRule="auto"/>
              <w:jc w:val="both"/>
              <w:rPr>
                <w:rFonts w:asciiTheme="majorHAnsi" w:hAnsiTheme="majorHAnsi"/>
                <w:sz w:val="24"/>
                <w:szCs w:val="24"/>
              </w:rPr>
            </w:pPr>
          </w:p>
        </w:tc>
      </w:tr>
    </w:tbl>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NOTE:  </w:t>
      </w:r>
    </w:p>
    <w:p w:rsidR="00096BDF" w:rsidRPr="00076DBC" w:rsidRDefault="00096BDF" w:rsidP="00096BDF">
      <w:pPr>
        <w:widowControl/>
        <w:numPr>
          <w:ilvl w:val="0"/>
          <w:numId w:val="16"/>
        </w:numPr>
        <w:spacing w:line="237" w:lineRule="auto"/>
        <w:ind w:left="0" w:hanging="360"/>
        <w:jc w:val="both"/>
        <w:rPr>
          <w:rFonts w:asciiTheme="majorHAnsi" w:hAnsiTheme="majorHAnsi"/>
          <w:sz w:val="24"/>
          <w:szCs w:val="24"/>
        </w:rPr>
      </w:pPr>
      <w:r w:rsidRPr="00076DBC">
        <w:rPr>
          <w:rFonts w:asciiTheme="majorHAnsi" w:hAnsiTheme="majorHAnsi"/>
          <w:i/>
          <w:sz w:val="24"/>
          <w:szCs w:val="24"/>
        </w:rPr>
        <w:t xml:space="preserve">The rates shall be quoted by the contractor in the above format. </w:t>
      </w:r>
    </w:p>
    <w:p w:rsidR="00096BDF" w:rsidRPr="00076DBC" w:rsidRDefault="00096BDF" w:rsidP="00096BDF">
      <w:pPr>
        <w:widowControl/>
        <w:numPr>
          <w:ilvl w:val="0"/>
          <w:numId w:val="16"/>
        </w:numPr>
        <w:spacing w:line="237" w:lineRule="auto"/>
        <w:ind w:left="0" w:hanging="360"/>
        <w:jc w:val="both"/>
        <w:rPr>
          <w:rFonts w:asciiTheme="majorHAnsi" w:hAnsiTheme="majorHAnsi"/>
          <w:sz w:val="24"/>
          <w:szCs w:val="24"/>
        </w:rPr>
      </w:pPr>
      <w:r w:rsidRPr="00076DBC">
        <w:rPr>
          <w:rFonts w:asciiTheme="majorHAnsi" w:hAnsiTheme="majorHAnsi"/>
          <w:i/>
          <w:sz w:val="24"/>
          <w:szCs w:val="24"/>
        </w:rPr>
        <w:t xml:space="preserve">The rates quoted shall be inclusive of all taxes and duties etc. as applicable to this contract. </w:t>
      </w:r>
    </w:p>
    <w:p w:rsidR="00096BDF" w:rsidRPr="00076DBC" w:rsidRDefault="00096BDF" w:rsidP="00096BDF">
      <w:pPr>
        <w:jc w:val="both"/>
        <w:rPr>
          <w:rFonts w:asciiTheme="majorHAnsi" w:hAnsiTheme="majorHAnsi"/>
          <w:sz w:val="24"/>
          <w:szCs w:val="24"/>
        </w:rPr>
      </w:pPr>
      <w:r w:rsidRPr="00076DBC">
        <w:rPr>
          <w:rFonts w:asciiTheme="majorHAnsi" w:hAnsiTheme="majorHAnsi"/>
          <w: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i/>
          <w:sz w:val="24"/>
          <w:szCs w:val="24"/>
        </w:rPr>
        <w:t xml:space="preserve"> </w:t>
      </w:r>
    </w:p>
    <w:p w:rsidR="00096BDF" w:rsidRPr="00076DBC" w:rsidRDefault="00096BDF" w:rsidP="00096BDF">
      <w:pPr>
        <w:jc w:val="both"/>
        <w:rPr>
          <w:rFonts w:asciiTheme="majorHAnsi" w:hAnsiTheme="majorHAnsi"/>
          <w:b/>
          <w:sz w:val="24"/>
          <w:u w:val="single" w:color="000000"/>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r w:rsidRPr="00E474CC">
        <w:rPr>
          <w:rFonts w:ascii="Arial" w:hAnsi="Arial" w:cs="Arial"/>
          <w:b/>
          <w:sz w:val="24"/>
          <w:szCs w:val="24"/>
          <w:u w:val="single"/>
          <w:lang w:val="en-IN"/>
        </w:rPr>
        <w:lastRenderedPageBreak/>
        <w:t>ANNEXURE-</w:t>
      </w:r>
      <w:r w:rsidR="00CA7268">
        <w:rPr>
          <w:rFonts w:ascii="Arial" w:hAnsi="Arial" w:cs="Arial"/>
          <w:b/>
          <w:sz w:val="24"/>
          <w:szCs w:val="24"/>
          <w:u w:val="single"/>
          <w:lang w:val="en-IN"/>
        </w:rPr>
        <w:t>1</w:t>
      </w:r>
    </w:p>
    <w:p w:rsidR="00096BDF" w:rsidRPr="00436B3A"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u w:val="single"/>
        </w:rPr>
      </w:pPr>
      <w:r w:rsidRPr="00EA42E4">
        <w:rPr>
          <w:rFonts w:ascii="Arial" w:hAnsi="Arial" w:cs="Arial"/>
          <w:b/>
          <w:u w:val="single"/>
        </w:rPr>
        <w:t>PROFORMA FOR PERFORMANCE CERTIFICATE</w:t>
      </w:r>
    </w:p>
    <w:p w:rsidR="00096BDF" w:rsidRDefault="00096BDF" w:rsidP="00096BDF">
      <w:pPr>
        <w:jc w:val="center"/>
      </w:pPr>
    </w:p>
    <w:p w:rsidR="00096BDF" w:rsidRPr="00EA42E4" w:rsidRDefault="00096BDF" w:rsidP="00096BDF">
      <w:pPr>
        <w:jc w:val="center"/>
        <w:rPr>
          <w:rFonts w:ascii="Arial" w:hAnsi="Arial" w:cs="Arial"/>
          <w:b/>
          <w:u w:val="single"/>
        </w:rPr>
      </w:pPr>
      <w:r w:rsidRPr="00EA42E4">
        <w:rPr>
          <w:rFonts w:ascii="Arial" w:hAnsi="Arial" w:cs="Arial"/>
          <w:b/>
          <w:u w:val="single"/>
        </w:rPr>
        <w:t xml:space="preserve">To </w:t>
      </w:r>
      <w:r w:rsidR="00C0103E" w:rsidRPr="00EA42E4">
        <w:rPr>
          <w:rFonts w:ascii="Arial" w:hAnsi="Arial" w:cs="Arial"/>
          <w:b/>
          <w:u w:val="single"/>
        </w:rPr>
        <w:t>whomsoever</w:t>
      </w:r>
      <w:r w:rsidRPr="00EA42E4">
        <w:rPr>
          <w:rFonts w:ascii="Arial" w:hAnsi="Arial" w:cs="Arial"/>
          <w:b/>
          <w:u w:val="single"/>
        </w:rPr>
        <w:t xml:space="preserve"> it may concern</w:t>
      </w:r>
    </w:p>
    <w:p w:rsidR="00096BDF" w:rsidRPr="00EA42E4" w:rsidRDefault="00096BDF" w:rsidP="00096BDF">
      <w:pPr>
        <w:rPr>
          <w:rFonts w:ascii="Arial" w:hAnsi="Arial" w:cs="Arial"/>
        </w:rPr>
      </w:pPr>
    </w:p>
    <w:tbl>
      <w:tblPr>
        <w:tblStyle w:val="TableGrid0"/>
        <w:tblW w:w="0" w:type="auto"/>
        <w:jc w:val="center"/>
        <w:tblLook w:val="04A0" w:firstRow="1" w:lastRow="0" w:firstColumn="1" w:lastColumn="0" w:noHBand="0" w:noVBand="1"/>
      </w:tblPr>
      <w:tblGrid>
        <w:gridCol w:w="692"/>
        <w:gridCol w:w="2175"/>
        <w:gridCol w:w="2129"/>
        <w:gridCol w:w="2178"/>
        <w:gridCol w:w="1842"/>
      </w:tblGrid>
      <w:tr w:rsidR="00096BDF" w:rsidRPr="00EA42E4" w:rsidTr="00CA7268">
        <w:trPr>
          <w:jc w:val="center"/>
        </w:trPr>
        <w:tc>
          <w:tcPr>
            <w:tcW w:w="692" w:type="dxa"/>
          </w:tcPr>
          <w:p w:rsidR="00096BDF" w:rsidRPr="00EA42E4" w:rsidRDefault="00096BDF" w:rsidP="00CA7268">
            <w:pPr>
              <w:rPr>
                <w:rFonts w:ascii="Arial" w:hAnsi="Arial" w:cs="Arial"/>
              </w:rPr>
            </w:pPr>
            <w:r w:rsidRPr="00EA42E4">
              <w:rPr>
                <w:rFonts w:ascii="Arial" w:hAnsi="Arial" w:cs="Arial"/>
              </w:rPr>
              <w:t>S.No</w:t>
            </w:r>
          </w:p>
        </w:tc>
        <w:tc>
          <w:tcPr>
            <w:tcW w:w="2175" w:type="dxa"/>
          </w:tcPr>
          <w:p w:rsidR="00096BDF" w:rsidRPr="00EA42E4" w:rsidRDefault="00096BDF" w:rsidP="00CA7268">
            <w:pPr>
              <w:rPr>
                <w:rFonts w:ascii="Arial" w:hAnsi="Arial" w:cs="Arial"/>
              </w:rPr>
            </w:pPr>
            <w:r w:rsidRPr="00EA42E4">
              <w:rPr>
                <w:rFonts w:ascii="Arial" w:hAnsi="Arial" w:cs="Arial"/>
              </w:rPr>
              <w:t xml:space="preserve">Name of work executed at </w:t>
            </w:r>
            <w:r>
              <w:rPr>
                <w:rFonts w:ascii="Arial" w:hAnsi="Arial" w:cs="Arial"/>
              </w:rPr>
              <w:t xml:space="preserve">CIAB during last 05years       </w:t>
            </w:r>
            <w:r w:rsidRPr="00EA42E4">
              <w:rPr>
                <w:rFonts w:ascii="Arial" w:hAnsi="Arial" w:cs="Arial"/>
              </w:rPr>
              <w:t xml:space="preserve"> (if any)</w:t>
            </w:r>
          </w:p>
        </w:tc>
        <w:tc>
          <w:tcPr>
            <w:tcW w:w="2129" w:type="dxa"/>
          </w:tcPr>
          <w:p w:rsidR="00096BDF" w:rsidRPr="00EA42E4" w:rsidRDefault="00096BDF" w:rsidP="00CA7268">
            <w:pPr>
              <w:rPr>
                <w:rFonts w:ascii="Arial" w:hAnsi="Arial" w:cs="Arial"/>
              </w:rPr>
            </w:pPr>
            <w:r w:rsidRPr="00EA42E4">
              <w:rPr>
                <w:rFonts w:ascii="Arial" w:hAnsi="Arial" w:cs="Arial"/>
              </w:rPr>
              <w:t>Name of contractor who executed the work</w:t>
            </w:r>
          </w:p>
        </w:tc>
        <w:tc>
          <w:tcPr>
            <w:tcW w:w="2178" w:type="dxa"/>
          </w:tcPr>
          <w:p w:rsidR="00096BDF" w:rsidRPr="00EA42E4" w:rsidRDefault="00096BDF" w:rsidP="00CA7268">
            <w:pPr>
              <w:rPr>
                <w:rFonts w:ascii="Arial" w:hAnsi="Arial" w:cs="Arial"/>
              </w:rPr>
            </w:pPr>
            <w:r w:rsidRPr="00EA42E4">
              <w:rPr>
                <w:rFonts w:ascii="Arial" w:hAnsi="Arial" w:cs="Arial"/>
              </w:rPr>
              <w:t>Time Period of execution of contract (dates to be given)</w:t>
            </w:r>
          </w:p>
        </w:tc>
        <w:tc>
          <w:tcPr>
            <w:tcW w:w="1842" w:type="dxa"/>
          </w:tcPr>
          <w:p w:rsidR="00096BDF" w:rsidRPr="00EA42E4" w:rsidRDefault="00096BDF" w:rsidP="00CA7268">
            <w:pPr>
              <w:rPr>
                <w:rFonts w:ascii="Arial" w:hAnsi="Arial" w:cs="Arial"/>
              </w:rPr>
            </w:pPr>
            <w:r w:rsidRPr="00EA42E4">
              <w:rPr>
                <w:rFonts w:ascii="Arial" w:hAnsi="Arial" w:cs="Arial"/>
              </w:rPr>
              <w:t>Performance Level during execution of contract (Satisfactory/Not Satisfactory)</w:t>
            </w:r>
          </w:p>
        </w:tc>
      </w:tr>
      <w:tr w:rsidR="00096BDF" w:rsidRPr="00EA42E4" w:rsidTr="00CA7268">
        <w:trPr>
          <w:trHeight w:val="404"/>
          <w:jc w:val="center"/>
        </w:trPr>
        <w:tc>
          <w:tcPr>
            <w:tcW w:w="692" w:type="dxa"/>
          </w:tcPr>
          <w:p w:rsidR="00096BDF" w:rsidRPr="00EA42E4" w:rsidRDefault="00096BDF" w:rsidP="00CA7268">
            <w:pPr>
              <w:rPr>
                <w:rFonts w:ascii="Arial" w:hAnsi="Arial" w:cs="Arial"/>
              </w:rPr>
            </w:pPr>
          </w:p>
        </w:tc>
        <w:tc>
          <w:tcPr>
            <w:tcW w:w="2175" w:type="dxa"/>
          </w:tcPr>
          <w:p w:rsidR="00096BDF" w:rsidRPr="00EA42E4" w:rsidRDefault="00096BDF" w:rsidP="00CA7268">
            <w:pPr>
              <w:rPr>
                <w:rFonts w:ascii="Arial" w:hAnsi="Arial" w:cs="Arial"/>
              </w:rPr>
            </w:pPr>
          </w:p>
        </w:tc>
        <w:tc>
          <w:tcPr>
            <w:tcW w:w="2129" w:type="dxa"/>
          </w:tcPr>
          <w:p w:rsidR="00096BDF" w:rsidRPr="00EA42E4" w:rsidRDefault="00096BDF" w:rsidP="00CA7268">
            <w:pPr>
              <w:rPr>
                <w:rFonts w:ascii="Arial" w:hAnsi="Arial" w:cs="Arial"/>
              </w:rPr>
            </w:pPr>
          </w:p>
        </w:tc>
        <w:tc>
          <w:tcPr>
            <w:tcW w:w="2178" w:type="dxa"/>
          </w:tcPr>
          <w:p w:rsidR="00096BDF" w:rsidRPr="00EA42E4" w:rsidRDefault="00096BDF" w:rsidP="00CA7268">
            <w:pPr>
              <w:rPr>
                <w:rFonts w:ascii="Arial" w:hAnsi="Arial" w:cs="Arial"/>
              </w:rPr>
            </w:pPr>
          </w:p>
        </w:tc>
        <w:tc>
          <w:tcPr>
            <w:tcW w:w="1842" w:type="dxa"/>
          </w:tcPr>
          <w:p w:rsidR="00096BDF" w:rsidRPr="00EA42E4" w:rsidRDefault="00096BDF" w:rsidP="00CA7268">
            <w:pPr>
              <w:rPr>
                <w:rFonts w:ascii="Arial" w:hAnsi="Arial" w:cs="Arial"/>
              </w:rPr>
            </w:pPr>
          </w:p>
        </w:tc>
      </w:tr>
      <w:tr w:rsidR="00096BDF" w:rsidRPr="00EA42E4" w:rsidTr="00CA7268">
        <w:trPr>
          <w:trHeight w:val="410"/>
          <w:jc w:val="center"/>
        </w:trPr>
        <w:tc>
          <w:tcPr>
            <w:tcW w:w="692" w:type="dxa"/>
          </w:tcPr>
          <w:p w:rsidR="00096BDF" w:rsidRPr="00EA42E4" w:rsidRDefault="00096BDF" w:rsidP="00CA7268">
            <w:pPr>
              <w:rPr>
                <w:rFonts w:ascii="Arial" w:hAnsi="Arial" w:cs="Arial"/>
              </w:rPr>
            </w:pPr>
          </w:p>
        </w:tc>
        <w:tc>
          <w:tcPr>
            <w:tcW w:w="2175" w:type="dxa"/>
          </w:tcPr>
          <w:p w:rsidR="00096BDF" w:rsidRPr="00EA42E4" w:rsidRDefault="00096BDF" w:rsidP="00CA7268">
            <w:pPr>
              <w:rPr>
                <w:rFonts w:ascii="Arial" w:hAnsi="Arial" w:cs="Arial"/>
              </w:rPr>
            </w:pPr>
          </w:p>
        </w:tc>
        <w:tc>
          <w:tcPr>
            <w:tcW w:w="2129" w:type="dxa"/>
          </w:tcPr>
          <w:p w:rsidR="00096BDF" w:rsidRPr="00EA42E4" w:rsidRDefault="00096BDF" w:rsidP="00CA7268">
            <w:pPr>
              <w:rPr>
                <w:rFonts w:ascii="Arial" w:hAnsi="Arial" w:cs="Arial"/>
              </w:rPr>
            </w:pPr>
          </w:p>
        </w:tc>
        <w:tc>
          <w:tcPr>
            <w:tcW w:w="2178" w:type="dxa"/>
          </w:tcPr>
          <w:p w:rsidR="00096BDF" w:rsidRPr="00EA42E4" w:rsidRDefault="00096BDF" w:rsidP="00CA7268">
            <w:pPr>
              <w:rPr>
                <w:rFonts w:ascii="Arial" w:hAnsi="Arial" w:cs="Arial"/>
              </w:rPr>
            </w:pPr>
          </w:p>
        </w:tc>
        <w:tc>
          <w:tcPr>
            <w:tcW w:w="1842" w:type="dxa"/>
          </w:tcPr>
          <w:p w:rsidR="00096BDF" w:rsidRPr="00EA42E4" w:rsidRDefault="00096BDF" w:rsidP="00CA7268">
            <w:pPr>
              <w:rPr>
                <w:rFonts w:ascii="Arial" w:hAnsi="Arial" w:cs="Arial"/>
              </w:rPr>
            </w:pPr>
          </w:p>
        </w:tc>
      </w:tr>
      <w:tr w:rsidR="00096BDF" w:rsidRPr="00EA42E4" w:rsidTr="00CA7268">
        <w:trPr>
          <w:trHeight w:val="417"/>
          <w:jc w:val="center"/>
        </w:trPr>
        <w:tc>
          <w:tcPr>
            <w:tcW w:w="692" w:type="dxa"/>
          </w:tcPr>
          <w:p w:rsidR="00096BDF" w:rsidRPr="00EA42E4" w:rsidRDefault="00096BDF" w:rsidP="00CA7268">
            <w:pPr>
              <w:rPr>
                <w:rFonts w:ascii="Arial" w:hAnsi="Arial" w:cs="Arial"/>
              </w:rPr>
            </w:pPr>
          </w:p>
        </w:tc>
        <w:tc>
          <w:tcPr>
            <w:tcW w:w="2175" w:type="dxa"/>
          </w:tcPr>
          <w:p w:rsidR="00096BDF" w:rsidRPr="00EA42E4" w:rsidRDefault="00096BDF" w:rsidP="00CA7268">
            <w:pPr>
              <w:rPr>
                <w:rFonts w:ascii="Arial" w:hAnsi="Arial" w:cs="Arial"/>
              </w:rPr>
            </w:pPr>
          </w:p>
        </w:tc>
        <w:tc>
          <w:tcPr>
            <w:tcW w:w="2129" w:type="dxa"/>
          </w:tcPr>
          <w:p w:rsidR="00096BDF" w:rsidRPr="00EA42E4" w:rsidRDefault="00096BDF" w:rsidP="00CA7268">
            <w:pPr>
              <w:rPr>
                <w:rFonts w:ascii="Arial" w:hAnsi="Arial" w:cs="Arial"/>
              </w:rPr>
            </w:pPr>
          </w:p>
        </w:tc>
        <w:tc>
          <w:tcPr>
            <w:tcW w:w="2178" w:type="dxa"/>
          </w:tcPr>
          <w:p w:rsidR="00096BDF" w:rsidRPr="00EA42E4" w:rsidRDefault="00096BDF" w:rsidP="00CA7268">
            <w:pPr>
              <w:rPr>
                <w:rFonts w:ascii="Arial" w:hAnsi="Arial" w:cs="Arial"/>
              </w:rPr>
            </w:pPr>
          </w:p>
        </w:tc>
        <w:tc>
          <w:tcPr>
            <w:tcW w:w="1842" w:type="dxa"/>
          </w:tcPr>
          <w:p w:rsidR="00096BDF" w:rsidRPr="00EA42E4" w:rsidRDefault="00096BDF" w:rsidP="00CA7268">
            <w:pPr>
              <w:rPr>
                <w:rFonts w:ascii="Arial" w:hAnsi="Arial" w:cs="Arial"/>
              </w:rPr>
            </w:pPr>
          </w:p>
        </w:tc>
      </w:tr>
      <w:tr w:rsidR="00096BDF" w:rsidRPr="00EA42E4" w:rsidTr="00CA7268">
        <w:trPr>
          <w:trHeight w:val="408"/>
          <w:jc w:val="center"/>
        </w:trPr>
        <w:tc>
          <w:tcPr>
            <w:tcW w:w="692" w:type="dxa"/>
          </w:tcPr>
          <w:p w:rsidR="00096BDF" w:rsidRPr="00EA42E4" w:rsidRDefault="00096BDF" w:rsidP="00CA7268">
            <w:pPr>
              <w:rPr>
                <w:rFonts w:ascii="Arial" w:hAnsi="Arial" w:cs="Arial"/>
              </w:rPr>
            </w:pPr>
          </w:p>
        </w:tc>
        <w:tc>
          <w:tcPr>
            <w:tcW w:w="2175" w:type="dxa"/>
          </w:tcPr>
          <w:p w:rsidR="00096BDF" w:rsidRPr="00EA42E4" w:rsidRDefault="00096BDF" w:rsidP="00CA7268">
            <w:pPr>
              <w:rPr>
                <w:rFonts w:ascii="Arial" w:hAnsi="Arial" w:cs="Arial"/>
              </w:rPr>
            </w:pPr>
          </w:p>
        </w:tc>
        <w:tc>
          <w:tcPr>
            <w:tcW w:w="2129" w:type="dxa"/>
          </w:tcPr>
          <w:p w:rsidR="00096BDF" w:rsidRPr="00EA42E4" w:rsidRDefault="00096BDF" w:rsidP="00CA7268">
            <w:pPr>
              <w:rPr>
                <w:rFonts w:ascii="Arial" w:hAnsi="Arial" w:cs="Arial"/>
              </w:rPr>
            </w:pPr>
          </w:p>
        </w:tc>
        <w:tc>
          <w:tcPr>
            <w:tcW w:w="2178" w:type="dxa"/>
          </w:tcPr>
          <w:p w:rsidR="00096BDF" w:rsidRPr="00EA42E4" w:rsidRDefault="00096BDF" w:rsidP="00CA7268">
            <w:pPr>
              <w:rPr>
                <w:rFonts w:ascii="Arial" w:hAnsi="Arial" w:cs="Arial"/>
              </w:rPr>
            </w:pPr>
          </w:p>
        </w:tc>
        <w:tc>
          <w:tcPr>
            <w:tcW w:w="1842" w:type="dxa"/>
          </w:tcPr>
          <w:p w:rsidR="00096BDF" w:rsidRPr="00EA42E4" w:rsidRDefault="00096BDF" w:rsidP="00CA7268">
            <w:pPr>
              <w:rPr>
                <w:rFonts w:ascii="Arial" w:hAnsi="Arial" w:cs="Arial"/>
              </w:rPr>
            </w:pPr>
          </w:p>
        </w:tc>
      </w:tr>
    </w:tbl>
    <w:p w:rsidR="00096BDF" w:rsidRPr="00EA42E4" w:rsidRDefault="00096BDF" w:rsidP="00096BDF">
      <w:pPr>
        <w:rPr>
          <w:rFonts w:ascii="Arial" w:hAnsi="Arial" w:cs="Arial"/>
        </w:rPr>
      </w:pPr>
    </w:p>
    <w:p w:rsidR="00096BDF" w:rsidRPr="00EA42E4" w:rsidRDefault="00096BDF" w:rsidP="00096BDF">
      <w:pPr>
        <w:rPr>
          <w:rFonts w:ascii="Arial" w:hAnsi="Arial" w:cs="Arial"/>
        </w:rPr>
      </w:pPr>
    </w:p>
    <w:p w:rsidR="00096BDF" w:rsidRPr="00EA42E4" w:rsidRDefault="00096BDF" w:rsidP="00096BDF">
      <w:pPr>
        <w:jc w:val="right"/>
        <w:rPr>
          <w:rFonts w:ascii="Arial" w:hAnsi="Arial" w:cs="Arial"/>
        </w:rPr>
      </w:pPr>
      <w:r>
        <w:rPr>
          <w:rFonts w:ascii="Arial" w:hAnsi="Arial" w:cs="Arial"/>
        </w:rPr>
        <w:t>Name and Signature of Authorized person/Engineer-Incharge</w:t>
      </w:r>
    </w:p>
    <w:p w:rsidR="00096BDF" w:rsidRPr="00EA42E4" w:rsidRDefault="00096BDF" w:rsidP="00096BDF">
      <w:pPr>
        <w:jc w:val="right"/>
        <w:rPr>
          <w:rFonts w:ascii="Arial" w:hAnsi="Arial" w:cs="Arial"/>
        </w:rPr>
      </w:pPr>
    </w:p>
    <w:p w:rsidR="00096BDF" w:rsidRDefault="00096BDF" w:rsidP="00096BDF"/>
    <w:p w:rsidR="00096BDF" w:rsidRDefault="00096BDF" w:rsidP="00096BDF"/>
    <w:p w:rsidR="00096BDF" w:rsidRDefault="00096BDF" w:rsidP="00096BDF">
      <w:pPr>
        <w:rPr>
          <w:rFonts w:ascii="Arial" w:eastAsia="Times New Roman" w:hAnsi="Arial" w:cs="Arial"/>
          <w:b/>
          <w:bCs/>
          <w:color w:val="000000"/>
          <w:lang w:val="en-IN" w:bidi="hi-IN"/>
        </w:rPr>
      </w:pPr>
    </w:p>
    <w:p w:rsidR="00096BDF" w:rsidRDefault="00096BDF" w:rsidP="00096BDF">
      <w:pPr>
        <w:rPr>
          <w:rFonts w:ascii="Arial" w:eastAsia="Times New Roman" w:hAnsi="Arial" w:cs="Arial"/>
          <w:b/>
          <w:bCs/>
          <w:color w:val="000000"/>
          <w:lang w:val="en-IN" w:bidi="hi-IN"/>
        </w:rPr>
      </w:pPr>
    </w:p>
    <w:p w:rsidR="00096BDF" w:rsidRDefault="00096BDF" w:rsidP="00096BDF">
      <w:pPr>
        <w:jc w:val="both"/>
        <w:rPr>
          <w:rFonts w:ascii="Arial" w:eastAsia="Times New Roman" w:hAnsi="Arial" w:cs="Arial"/>
          <w:b/>
          <w:bCs/>
          <w:color w:val="000000"/>
          <w:lang w:val="en-IN" w:bidi="hi-IN"/>
        </w:rPr>
      </w:pPr>
    </w:p>
    <w:p w:rsidR="00096BDF" w:rsidRDefault="00096BDF" w:rsidP="00096BDF">
      <w:pPr>
        <w:pStyle w:val="ListParagraph"/>
        <w:overflowPunct w:val="0"/>
        <w:autoSpaceDE w:val="0"/>
        <w:autoSpaceDN w:val="0"/>
        <w:adjustRightInd w:val="0"/>
        <w:spacing w:line="261" w:lineRule="auto"/>
        <w:jc w:val="both"/>
        <w:rPr>
          <w:rFonts w:ascii="Arial" w:hAnsi="Arial" w:cs="Arial"/>
        </w:rPr>
      </w:pPr>
      <w:r w:rsidRPr="0016707A">
        <w:rPr>
          <w:rFonts w:ascii="Arial" w:eastAsia="Times New Roman" w:hAnsi="Arial" w:cs="Arial"/>
          <w:b/>
          <w:bCs/>
          <w:color w:val="000000"/>
          <w:lang w:bidi="hi-IN"/>
        </w:rPr>
        <w:t>Note:</w:t>
      </w:r>
      <w:r w:rsidRPr="0016707A">
        <w:rPr>
          <w:rFonts w:ascii="Arial" w:eastAsia="Times New Roman" w:hAnsi="Arial" w:cs="Arial"/>
          <w:color w:val="000000"/>
          <w:lang w:bidi="hi-IN"/>
        </w:rPr>
        <w:t xml:space="preserve">  This </w:t>
      </w:r>
      <w:r>
        <w:rPr>
          <w:rFonts w:ascii="Arial" w:eastAsia="Times New Roman" w:hAnsi="Arial" w:cs="Arial"/>
          <w:color w:val="000000"/>
          <w:lang w:bidi="hi-IN"/>
        </w:rPr>
        <w:t>Performance certificate</w:t>
      </w:r>
      <w:r w:rsidRPr="0016707A">
        <w:rPr>
          <w:rFonts w:ascii="Arial" w:eastAsia="Times New Roman" w:hAnsi="Arial" w:cs="Arial"/>
          <w:color w:val="000000"/>
          <w:lang w:bidi="hi-IN"/>
        </w:rPr>
        <w:t xml:space="preserve"> should be on the </w:t>
      </w:r>
      <w:r w:rsidRPr="0016707A">
        <w:rPr>
          <w:rFonts w:ascii="Arial" w:eastAsia="Times New Roman" w:hAnsi="Arial" w:cs="Arial"/>
          <w:b/>
          <w:bCs/>
          <w:color w:val="000000"/>
          <w:u w:val="single"/>
          <w:lang w:bidi="hi-IN"/>
        </w:rPr>
        <w:t>letter</w:t>
      </w:r>
      <w:r>
        <w:rPr>
          <w:rFonts w:ascii="Arial" w:eastAsia="Times New Roman" w:hAnsi="Arial" w:cs="Arial"/>
          <w:b/>
          <w:bCs/>
          <w:color w:val="000000"/>
          <w:u w:val="single"/>
          <w:lang w:bidi="hi-IN"/>
        </w:rPr>
        <w:t>-</w:t>
      </w:r>
      <w:r w:rsidRPr="0016707A">
        <w:rPr>
          <w:rFonts w:ascii="Arial" w:eastAsia="Times New Roman" w:hAnsi="Arial" w:cs="Arial"/>
          <w:b/>
          <w:bCs/>
          <w:color w:val="000000"/>
          <w:u w:val="single"/>
          <w:lang w:bidi="hi-IN"/>
        </w:rPr>
        <w:t xml:space="preserve">head of </w:t>
      </w:r>
      <w:r>
        <w:rPr>
          <w:rFonts w:ascii="Arial" w:eastAsia="Times New Roman" w:hAnsi="Arial" w:cs="Arial"/>
          <w:b/>
          <w:bCs/>
          <w:color w:val="000000"/>
          <w:u w:val="single"/>
          <w:lang w:bidi="hi-IN"/>
        </w:rPr>
        <w:t>CIAB</w:t>
      </w:r>
      <w:r w:rsidRPr="0016707A">
        <w:rPr>
          <w:rFonts w:ascii="Arial" w:eastAsia="Times New Roman" w:hAnsi="Arial" w:cs="Arial"/>
          <w:color w:val="000000"/>
          <w:lang w:bidi="hi-IN"/>
        </w:rPr>
        <w:t> and should be signed by an authorised person</w:t>
      </w:r>
      <w:r>
        <w:rPr>
          <w:rFonts w:ascii="Arial" w:eastAsia="Times New Roman" w:hAnsi="Arial" w:cs="Arial"/>
          <w:color w:val="000000"/>
          <w:lang w:bidi="hi-IN"/>
        </w:rPr>
        <w:t xml:space="preserve"> of CIAB/Engineer-Incharge of the work executed</w:t>
      </w:r>
      <w:r w:rsidRPr="0016707A">
        <w:rPr>
          <w:rFonts w:ascii="Arial" w:eastAsia="Times New Roman" w:hAnsi="Arial" w:cs="Arial"/>
          <w:color w:val="000000"/>
          <w:lang w:bidi="hi-IN"/>
        </w:rPr>
        <w:t>. It should be enclosed by the Bidder with the tender documents</w:t>
      </w:r>
      <w:r>
        <w:rPr>
          <w:rFonts w:ascii="Arial" w:eastAsia="Times New Roman" w:hAnsi="Arial" w:cs="Arial"/>
          <w:color w:val="000000"/>
          <w:lang w:bidi="hi-IN"/>
        </w:rPr>
        <w:t>.</w:t>
      </w:r>
      <w:r w:rsidRPr="00A675EA">
        <w:rPr>
          <w:rFonts w:ascii="Arial" w:hAnsi="Arial" w:cs="Arial"/>
        </w:rPr>
        <w:t xml:space="preserve"> </w:t>
      </w:r>
    </w:p>
    <w:p w:rsidR="00096BDF" w:rsidRDefault="00096BDF" w:rsidP="00096BDF">
      <w:pPr>
        <w:pStyle w:val="ListParagraph"/>
        <w:overflowPunct w:val="0"/>
        <w:autoSpaceDE w:val="0"/>
        <w:autoSpaceDN w:val="0"/>
        <w:adjustRightInd w:val="0"/>
        <w:spacing w:line="261" w:lineRule="auto"/>
        <w:jc w:val="both"/>
        <w:rPr>
          <w:rFonts w:ascii="Arial" w:hAnsi="Arial" w:cs="Arial"/>
        </w:rPr>
      </w:pPr>
    </w:p>
    <w:p w:rsidR="00096BDF" w:rsidRPr="007B7646" w:rsidRDefault="00096BDF" w:rsidP="00096BDF">
      <w:pPr>
        <w:pStyle w:val="ListParagraph"/>
        <w:overflowPunct w:val="0"/>
        <w:autoSpaceDE w:val="0"/>
        <w:autoSpaceDN w:val="0"/>
        <w:adjustRightInd w:val="0"/>
        <w:spacing w:line="261" w:lineRule="auto"/>
        <w:jc w:val="both"/>
        <w:rPr>
          <w:rFonts w:ascii="Arial" w:hAnsi="Arial" w:cs="Arial"/>
        </w:rPr>
      </w:pPr>
      <w:r>
        <w:rPr>
          <w:rFonts w:ascii="Arial" w:hAnsi="Arial" w:cs="Arial"/>
        </w:rPr>
        <w:t xml:space="preserve">The declaration on firm’s letter head  </w:t>
      </w:r>
      <w:r w:rsidRPr="003D2891">
        <w:rPr>
          <w:rFonts w:ascii="Arial" w:hAnsi="Arial" w:cs="Arial"/>
          <w:b/>
          <w:bCs/>
        </w:rPr>
        <w:t>‘No work executed at CIAB during last 05 years’</w:t>
      </w:r>
      <w:r>
        <w:rPr>
          <w:rFonts w:ascii="Arial" w:hAnsi="Arial" w:cs="Arial"/>
        </w:rPr>
        <w:t xml:space="preserve"> be submitted if the firm has not executed any work in CIAB for last 05 years.</w:t>
      </w:r>
    </w:p>
    <w:p w:rsidR="00096BDF" w:rsidRDefault="00096BDF" w:rsidP="00096BDF">
      <w:pPr>
        <w:jc w:val="both"/>
        <w:rPr>
          <w:rFonts w:ascii="Arial" w:eastAsia="Times New Roman" w:hAnsi="Arial" w:cs="Arial"/>
          <w:color w:val="000000"/>
          <w:lang w:val="en-IN" w:bidi="hi-IN"/>
        </w:rPr>
      </w:pPr>
      <w:r>
        <w:rPr>
          <w:rFonts w:ascii="Arial" w:eastAsia="Times New Roman" w:hAnsi="Arial" w:cs="Arial"/>
          <w:color w:val="000000"/>
          <w:lang w:val="en-IN" w:bidi="hi-IN"/>
        </w:rPr>
        <w:t xml:space="preserve"> </w:t>
      </w:r>
    </w:p>
    <w:p w:rsidR="00096BDF" w:rsidRDefault="00096BDF" w:rsidP="00096BDF">
      <w:pPr>
        <w:jc w:val="both"/>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bCs/>
          <w:u w:val="single"/>
        </w:rPr>
      </w:pPr>
    </w:p>
    <w:p w:rsidR="00096BDF" w:rsidRDefault="00096BDF" w:rsidP="00096BDF">
      <w:pPr>
        <w:jc w:val="center"/>
        <w:rPr>
          <w:rFonts w:ascii="Arial" w:hAnsi="Arial" w:cs="Arial"/>
          <w:b/>
          <w:bCs/>
          <w:u w:val="single"/>
        </w:rPr>
      </w:pPr>
    </w:p>
    <w:p w:rsidR="00C356BA" w:rsidRDefault="00C356BA" w:rsidP="00096BDF">
      <w:pPr>
        <w:jc w:val="center"/>
        <w:rPr>
          <w:rFonts w:ascii="Arial" w:hAnsi="Arial" w:cs="Arial"/>
          <w:b/>
          <w:bCs/>
          <w:u w:val="single"/>
        </w:rPr>
      </w:pPr>
    </w:p>
    <w:p w:rsidR="001977D6" w:rsidRDefault="001977D6" w:rsidP="00096BDF">
      <w:pPr>
        <w:jc w:val="center"/>
        <w:rPr>
          <w:rFonts w:ascii="Arial" w:hAnsi="Arial" w:cs="Arial"/>
          <w:b/>
          <w:bCs/>
          <w:u w:val="single"/>
        </w:rPr>
      </w:pPr>
    </w:p>
    <w:p w:rsidR="001977D6" w:rsidRDefault="001977D6" w:rsidP="00096BDF">
      <w:pPr>
        <w:jc w:val="center"/>
        <w:rPr>
          <w:rFonts w:ascii="Arial" w:hAnsi="Arial" w:cs="Arial"/>
          <w:b/>
          <w:bCs/>
          <w:u w:val="single"/>
        </w:rPr>
      </w:pPr>
    </w:p>
    <w:p w:rsidR="00096BDF" w:rsidRDefault="00096BDF" w:rsidP="00096BDF">
      <w:pPr>
        <w:jc w:val="center"/>
        <w:rPr>
          <w:rFonts w:ascii="Arial" w:hAnsi="Arial" w:cs="Arial"/>
          <w:b/>
          <w:bCs/>
          <w:u w:val="single"/>
        </w:rPr>
      </w:pPr>
      <w:r w:rsidRPr="003D0206">
        <w:rPr>
          <w:rFonts w:ascii="Arial" w:hAnsi="Arial" w:cs="Arial"/>
          <w:b/>
          <w:bCs/>
          <w:u w:val="single"/>
        </w:rPr>
        <w:lastRenderedPageBreak/>
        <w:t>ANNEXURE-</w:t>
      </w:r>
      <w:r w:rsidR="00CA7268">
        <w:rPr>
          <w:rFonts w:ascii="Arial" w:hAnsi="Arial" w:cs="Arial"/>
          <w:b/>
          <w:bCs/>
          <w:u w:val="single"/>
        </w:rPr>
        <w:t>2</w:t>
      </w:r>
    </w:p>
    <w:p w:rsidR="00096BDF" w:rsidRPr="003D0206" w:rsidRDefault="00096BDF" w:rsidP="00096BDF">
      <w:pPr>
        <w:jc w:val="center"/>
        <w:rPr>
          <w:rFonts w:ascii="Arial" w:hAnsi="Arial" w:cs="Arial"/>
          <w:b/>
          <w:bCs/>
          <w:u w:val="single"/>
        </w:rPr>
      </w:pPr>
    </w:p>
    <w:p w:rsidR="00096BDF" w:rsidRDefault="00096BDF" w:rsidP="00096BDF">
      <w:pPr>
        <w:jc w:val="center"/>
        <w:rPr>
          <w:rFonts w:ascii="Arial" w:hAnsi="Arial" w:cs="Arial"/>
          <w:b/>
          <w:bCs/>
          <w:u w:val="single"/>
        </w:rPr>
      </w:pPr>
      <w:r w:rsidRPr="003D0206">
        <w:rPr>
          <w:rFonts w:ascii="Arial" w:hAnsi="Arial" w:cs="Arial"/>
          <w:b/>
          <w:bCs/>
          <w:u w:val="single"/>
        </w:rPr>
        <w:t>BID SECURITY DECLARATION</w:t>
      </w:r>
    </w:p>
    <w:p w:rsidR="00096BDF" w:rsidRPr="003D0206" w:rsidRDefault="00096BDF" w:rsidP="00096BDF">
      <w:pPr>
        <w:jc w:val="center"/>
        <w:rPr>
          <w:rFonts w:ascii="Arial" w:hAnsi="Arial" w:cs="Arial"/>
          <w:b/>
          <w:bCs/>
          <w:u w:val="single"/>
        </w:rPr>
      </w:pPr>
    </w:p>
    <w:p w:rsidR="00096BDF" w:rsidRPr="001F52C6" w:rsidRDefault="00096BDF" w:rsidP="00096BDF">
      <w:pPr>
        <w:jc w:val="center"/>
        <w:rPr>
          <w:rFonts w:ascii="Arial" w:hAnsi="Arial" w:cs="Arial"/>
          <w:b/>
          <w:bCs/>
        </w:rPr>
      </w:pPr>
      <w:r w:rsidRPr="001F52C6">
        <w:rPr>
          <w:rFonts w:ascii="Arial" w:hAnsi="Arial" w:cs="Arial"/>
          <w:b/>
          <w:bCs/>
        </w:rPr>
        <w:t>(To be submitted by bidder on Non-Judicial Stamp Paper of Rs.100/-only duly attested by Notary)</w:t>
      </w:r>
    </w:p>
    <w:p w:rsidR="001F52C6" w:rsidRPr="003D0206" w:rsidRDefault="001F52C6" w:rsidP="00096BDF">
      <w:pPr>
        <w:jc w:val="center"/>
        <w:rPr>
          <w:rFonts w:ascii="Arial" w:hAnsi="Arial" w:cs="Arial"/>
        </w:rPr>
      </w:pPr>
    </w:p>
    <w:p w:rsidR="00096BDF" w:rsidRPr="00194D8A" w:rsidRDefault="00096BDF" w:rsidP="00096BDF">
      <w:pPr>
        <w:autoSpaceDE w:val="0"/>
        <w:autoSpaceDN w:val="0"/>
        <w:adjustRightInd w:val="0"/>
        <w:jc w:val="both"/>
        <w:rPr>
          <w:rFonts w:ascii="Arial" w:hAnsi="Arial" w:cs="Arial"/>
          <w:b/>
          <w:bCs/>
          <w:color w:val="000000"/>
        </w:rPr>
      </w:pPr>
      <w:r w:rsidRPr="003D0206">
        <w:rPr>
          <w:rFonts w:ascii="Arial" w:hAnsi="Arial" w:cs="Arial"/>
        </w:rPr>
        <w:t>I (Name of contractor/bidder with address) do hereby certify that I am genuinely submitting the bid against CIAB Tender Enquiry No. CIAB/7(</w:t>
      </w:r>
      <w:r>
        <w:rPr>
          <w:rFonts w:ascii="Arial" w:hAnsi="Arial" w:cs="Arial"/>
        </w:rPr>
        <w:t>97</w:t>
      </w:r>
      <w:r w:rsidRPr="003D0206">
        <w:rPr>
          <w:rFonts w:ascii="Arial" w:hAnsi="Arial" w:cs="Arial"/>
        </w:rPr>
        <w:t>)/20</w:t>
      </w:r>
      <w:r>
        <w:rPr>
          <w:rFonts w:ascii="Arial" w:hAnsi="Arial" w:cs="Arial"/>
        </w:rPr>
        <w:t>21</w:t>
      </w:r>
      <w:r w:rsidRPr="003D0206">
        <w:rPr>
          <w:rFonts w:ascii="Arial" w:hAnsi="Arial" w:cs="Arial"/>
        </w:rPr>
        <w:t xml:space="preserve">-Works for the work of </w:t>
      </w:r>
      <w:r w:rsidRPr="001F52C6">
        <w:rPr>
          <w:rFonts w:ascii="Cambria"/>
          <w:bCs/>
          <w:spacing w:val="-1"/>
          <w:sz w:val="24"/>
        </w:rPr>
        <w:t>Energy Audit and Validation Work of CIAB Main Campus at Knowledge City, Sector-81, Mohali-Punjab, India</w:t>
      </w:r>
      <w:r w:rsidRPr="001F52C6">
        <w:rPr>
          <w:rFonts w:ascii="Arial" w:hAnsi="Arial" w:cs="Arial"/>
          <w:bCs/>
          <w:color w:val="000000"/>
        </w:rPr>
        <w:t>.</w:t>
      </w:r>
    </w:p>
    <w:p w:rsidR="00096BDF" w:rsidRPr="003D0206" w:rsidRDefault="00096BDF" w:rsidP="00096BDF">
      <w:pPr>
        <w:jc w:val="both"/>
        <w:rPr>
          <w:rFonts w:ascii="Arial" w:hAnsi="Arial" w:cs="Arial"/>
        </w:rPr>
      </w:pPr>
    </w:p>
    <w:p w:rsidR="00096BDF" w:rsidRPr="003D0206" w:rsidRDefault="00096BDF" w:rsidP="00096BDF">
      <w:pPr>
        <w:jc w:val="both"/>
        <w:rPr>
          <w:rFonts w:ascii="Arial" w:hAnsi="Arial" w:cs="Arial"/>
        </w:rPr>
      </w:pPr>
      <w:r w:rsidRPr="003D0206">
        <w:rPr>
          <w:rFonts w:ascii="Arial" w:hAnsi="Arial" w:cs="Arial"/>
        </w:rPr>
        <w:t xml:space="preserve">I do hereby undertake that if I withdraw or modify the Bid during the period of Bid validity, or if I will be awarded the contract and </w:t>
      </w:r>
      <w:r w:rsidR="00CA7268">
        <w:rPr>
          <w:rFonts w:ascii="Arial" w:hAnsi="Arial" w:cs="Arial"/>
        </w:rPr>
        <w:t xml:space="preserve">If I fail to sign the contract </w:t>
      </w:r>
      <w:r w:rsidRPr="003D0206">
        <w:rPr>
          <w:rFonts w:ascii="Arial" w:hAnsi="Arial" w:cs="Arial"/>
        </w:rPr>
        <w:t xml:space="preserve">before the deadline defined in the Tender document, this work contract may be terminated at the discretion of Competent Authority, </w:t>
      </w:r>
      <w:r>
        <w:rPr>
          <w:rFonts w:ascii="Arial" w:hAnsi="Arial" w:cs="Arial"/>
        </w:rPr>
        <w:t>CIAB</w:t>
      </w:r>
      <w:r w:rsidRPr="003D0206">
        <w:rPr>
          <w:rFonts w:ascii="Arial" w:hAnsi="Arial" w:cs="Arial"/>
        </w:rPr>
        <w:t xml:space="preserve"> and I will be suspended for the period of 03</w:t>
      </w:r>
      <w:r>
        <w:rPr>
          <w:rFonts w:ascii="Arial" w:hAnsi="Arial" w:cs="Arial"/>
        </w:rPr>
        <w:t xml:space="preserve"> </w:t>
      </w:r>
      <w:r w:rsidRPr="003D0206">
        <w:rPr>
          <w:rFonts w:ascii="Arial" w:hAnsi="Arial" w:cs="Arial"/>
        </w:rPr>
        <w:t xml:space="preserve">years from being eligible to submit Bids for contracts with the </w:t>
      </w:r>
      <w:r>
        <w:rPr>
          <w:rFonts w:ascii="Arial" w:hAnsi="Arial" w:cs="Arial"/>
        </w:rPr>
        <w:t>CIAB</w:t>
      </w:r>
      <w:r w:rsidRPr="003D0206">
        <w:rPr>
          <w:rFonts w:ascii="Arial" w:hAnsi="Arial" w:cs="Arial"/>
        </w:rPr>
        <w:t xml:space="preserve"> in future. </w:t>
      </w:r>
    </w:p>
    <w:p w:rsidR="00096BDF" w:rsidRDefault="00096BDF" w:rsidP="00096BDF">
      <w:pPr>
        <w:jc w:val="both"/>
        <w:rPr>
          <w:rFonts w:ascii="Arial" w:hAnsi="Arial" w:cs="Arial"/>
        </w:rPr>
      </w:pPr>
    </w:p>
    <w:p w:rsidR="00096BDF" w:rsidRDefault="00096BDF" w:rsidP="00096BDF">
      <w:pPr>
        <w:jc w:val="both"/>
        <w:rPr>
          <w:rFonts w:ascii="Arial" w:hAnsi="Arial" w:cs="Arial"/>
        </w:rPr>
      </w:pPr>
      <w:r w:rsidRPr="003D0206">
        <w:rPr>
          <w:rFonts w:ascii="Arial" w:hAnsi="Arial" w:cs="Arial"/>
        </w:rPr>
        <w:t xml:space="preserve">Date: </w:t>
      </w:r>
    </w:p>
    <w:p w:rsidR="00096BDF" w:rsidRPr="003D0206" w:rsidRDefault="00096BDF" w:rsidP="00096BDF">
      <w:pPr>
        <w:jc w:val="both"/>
        <w:rPr>
          <w:rFonts w:ascii="Arial" w:hAnsi="Arial" w:cs="Arial"/>
        </w:rPr>
      </w:pPr>
    </w:p>
    <w:p w:rsidR="00096BDF" w:rsidRPr="003D0206" w:rsidRDefault="00096BDF" w:rsidP="00096BDF">
      <w:pPr>
        <w:jc w:val="both"/>
        <w:rPr>
          <w:rFonts w:ascii="Arial" w:hAnsi="Arial" w:cs="Arial"/>
        </w:rPr>
      </w:pPr>
    </w:p>
    <w:p w:rsidR="00096BDF" w:rsidRPr="003D0206" w:rsidRDefault="00096BDF" w:rsidP="00096BDF">
      <w:pPr>
        <w:jc w:val="both"/>
        <w:rPr>
          <w:rFonts w:ascii="Arial" w:hAnsi="Arial" w:cs="Arial"/>
        </w:rPr>
      </w:pPr>
    </w:p>
    <w:p w:rsidR="00096BDF" w:rsidRDefault="00096BDF" w:rsidP="00096BDF">
      <w:pPr>
        <w:ind w:left="4320"/>
        <w:rPr>
          <w:rFonts w:ascii="Arial" w:hAnsi="Arial" w:cs="Arial"/>
        </w:rPr>
      </w:pPr>
      <w:r w:rsidRPr="003D0206">
        <w:rPr>
          <w:rFonts w:ascii="Arial" w:hAnsi="Arial" w:cs="Arial"/>
        </w:rPr>
        <w:t>Name and Signature of Authorized representative of contractor along with stamp</w:t>
      </w:r>
      <w:bookmarkStart w:id="0" w:name="_GoBack"/>
      <w:bookmarkEnd w:id="0"/>
    </w:p>
    <w:sectPr w:rsidR="00096BDF" w:rsidSect="00C00649">
      <w:footerReference w:type="default" r:id="rId11"/>
      <w:pgSz w:w="11907" w:h="16840"/>
      <w:pgMar w:top="1440" w:right="1080" w:bottom="1440" w:left="1080" w:header="0" w:footer="7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46" w:rsidRDefault="00641F46">
      <w:r>
        <w:separator/>
      </w:r>
    </w:p>
  </w:endnote>
  <w:endnote w:type="continuationSeparator" w:id="0">
    <w:p w:rsidR="00641F46" w:rsidRDefault="0064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68" w:rsidRDefault="00641F46">
    <w:pPr>
      <w:spacing w:line="200" w:lineRule="exact"/>
      <w:rPr>
        <w:sz w:val="20"/>
        <w:szCs w:val="20"/>
      </w:rPr>
    </w:pPr>
    <w:r>
      <w:pict>
        <v:group id="_x0000_s2050" style="position:absolute;margin-left:70.6pt;margin-top:791.85pt;width:454.25pt;height:.1pt;z-index:-251659264;mso-position-horizontal-relative:page;mso-position-vertical-relative:page" coordorigin="1412,15837" coordsize="9085,2">
          <v:shape id="_x0000_s2051" style="position:absolute;left:1412;top:15837;width:9085;height:2" coordorigin="1412,15837" coordsize="9085,0" path="m1412,15837r9085,e" filled="f" strokecolor="#d9d9d9" strokeweight=".58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472.2pt;margin-top:794.2pt;width:49.25pt;height:13.05pt;z-index:-251658240;mso-position-horizontal-relative:page;mso-position-vertical-relative:page" filled="f" stroked="f">
          <v:textbox style="mso-next-textbox:#_x0000_s2049" inset="0,0,0,0">
            <w:txbxContent>
              <w:p w:rsidR="00CA7268" w:rsidRDefault="00CA7268">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3C15C8">
                  <w:rPr>
                    <w:rFonts w:ascii="Calibri" w:eastAsia="Calibri" w:hAnsi="Calibri" w:cs="Calibri"/>
                    <w:noProof/>
                  </w:rPr>
                  <w:t>16</w:t>
                </w:r>
                <w:r>
                  <w:fldChar w:fldCharType="end"/>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color w:val="808080"/>
                  </w:rPr>
                  <w:t>P</w:t>
                </w:r>
                <w:r>
                  <w:rPr>
                    <w:rFonts w:ascii="Calibri" w:eastAsia="Calibri" w:hAnsi="Calibri" w:cs="Calibri"/>
                    <w:color w:val="808080"/>
                    <w:spacing w:val="11"/>
                  </w:rPr>
                  <w:t xml:space="preserve"> </w:t>
                </w:r>
                <w:r>
                  <w:rPr>
                    <w:rFonts w:ascii="Calibri" w:eastAsia="Calibri" w:hAnsi="Calibri" w:cs="Calibri"/>
                    <w:color w:val="808080"/>
                  </w:rPr>
                  <w:t>a</w:t>
                </w:r>
                <w:r>
                  <w:rPr>
                    <w:rFonts w:ascii="Calibri" w:eastAsia="Calibri" w:hAnsi="Calibri" w:cs="Calibri"/>
                    <w:color w:val="808080"/>
                    <w:spacing w:val="9"/>
                  </w:rPr>
                  <w:t xml:space="preserve"> </w:t>
                </w:r>
                <w:r>
                  <w:rPr>
                    <w:rFonts w:ascii="Calibri" w:eastAsia="Calibri" w:hAnsi="Calibri" w:cs="Calibri"/>
                    <w:color w:val="808080"/>
                  </w:rPr>
                  <w:t>g</w:t>
                </w:r>
                <w:r>
                  <w:rPr>
                    <w:rFonts w:ascii="Calibri" w:eastAsia="Calibri" w:hAnsi="Calibri" w:cs="Calibri"/>
                    <w:color w:val="808080"/>
                    <w:spacing w:val="9"/>
                  </w:rPr>
                  <w:t xml:space="preserve"> </w:t>
                </w:r>
                <w:r>
                  <w:rPr>
                    <w:rFonts w:ascii="Calibri" w:eastAsia="Calibri" w:hAnsi="Calibri" w:cs="Calibri"/>
                    <w:color w:val="808080"/>
                  </w:rPr>
                  <w:t>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46" w:rsidRDefault="00641F46">
      <w:r>
        <w:separator/>
      </w:r>
    </w:p>
  </w:footnote>
  <w:footnote w:type="continuationSeparator" w:id="0">
    <w:p w:rsidR="00641F46" w:rsidRDefault="00641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22D"/>
    <w:multiLevelType w:val="hybridMultilevel"/>
    <w:tmpl w:val="000054DC"/>
    <w:lvl w:ilvl="0" w:tplc="0000368E">
      <w:start w:val="2"/>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B0611D"/>
    <w:multiLevelType w:val="hybridMultilevel"/>
    <w:tmpl w:val="A0A68CE0"/>
    <w:lvl w:ilvl="0" w:tplc="FFF856E4">
      <w:start w:val="1"/>
      <w:numFmt w:val="decimal"/>
      <w:lvlText w:val="%1)"/>
      <w:lvlJc w:val="left"/>
      <w:pPr>
        <w:ind w:left="88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tplc="D270BB3C">
      <w:start w:val="1"/>
      <w:numFmt w:val="lowerLetter"/>
      <w:lvlText w:val="%2"/>
      <w:lvlJc w:val="left"/>
      <w:pPr>
        <w:ind w:left="160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tplc="738AEA02">
      <w:start w:val="1"/>
      <w:numFmt w:val="lowerRoman"/>
      <w:lvlText w:val="%3"/>
      <w:lvlJc w:val="left"/>
      <w:pPr>
        <w:ind w:left="232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tplc="0952CF3E">
      <w:start w:val="1"/>
      <w:numFmt w:val="decimal"/>
      <w:lvlText w:val="%4"/>
      <w:lvlJc w:val="left"/>
      <w:pPr>
        <w:ind w:left="304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tplc="11A69440">
      <w:start w:val="1"/>
      <w:numFmt w:val="lowerLetter"/>
      <w:lvlText w:val="%5"/>
      <w:lvlJc w:val="left"/>
      <w:pPr>
        <w:ind w:left="376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tplc="09740852">
      <w:start w:val="1"/>
      <w:numFmt w:val="lowerRoman"/>
      <w:lvlText w:val="%6"/>
      <w:lvlJc w:val="left"/>
      <w:pPr>
        <w:ind w:left="448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tplc="A4B41864">
      <w:start w:val="1"/>
      <w:numFmt w:val="decimal"/>
      <w:lvlText w:val="%7"/>
      <w:lvlJc w:val="left"/>
      <w:pPr>
        <w:ind w:left="520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tplc="F844FE2E">
      <w:start w:val="1"/>
      <w:numFmt w:val="lowerLetter"/>
      <w:lvlText w:val="%8"/>
      <w:lvlJc w:val="left"/>
      <w:pPr>
        <w:ind w:left="592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tplc="CB0AC8CC">
      <w:start w:val="1"/>
      <w:numFmt w:val="lowerRoman"/>
      <w:lvlText w:val="%9"/>
      <w:lvlJc w:val="left"/>
      <w:pPr>
        <w:ind w:left="6645"/>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abstractNum w:abstractNumId="2" w15:restartNumberingAfterBreak="0">
    <w:nsid w:val="09675B34"/>
    <w:multiLevelType w:val="hybridMultilevel"/>
    <w:tmpl w:val="5162AA82"/>
    <w:lvl w:ilvl="0" w:tplc="C2163F96">
      <w:start w:val="1"/>
      <w:numFmt w:val="decimal"/>
      <w:lvlText w:val="%1."/>
      <w:lvlJc w:val="left"/>
      <w:pPr>
        <w:ind w:left="7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6F0A6E6">
      <w:start w:val="1"/>
      <w:numFmt w:val="lowerLetter"/>
      <w:lvlText w:val="%2"/>
      <w:lvlJc w:val="left"/>
      <w:pPr>
        <w:ind w:left="14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A3A0868">
      <w:start w:val="1"/>
      <w:numFmt w:val="lowerRoman"/>
      <w:lvlText w:val="%3"/>
      <w:lvlJc w:val="left"/>
      <w:pPr>
        <w:ind w:left="21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8BC4040">
      <w:start w:val="1"/>
      <w:numFmt w:val="decimal"/>
      <w:lvlText w:val="%4"/>
      <w:lvlJc w:val="left"/>
      <w:pPr>
        <w:ind w:left="28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79EB0D0">
      <w:start w:val="1"/>
      <w:numFmt w:val="lowerLetter"/>
      <w:lvlText w:val="%5"/>
      <w:lvlJc w:val="left"/>
      <w:pPr>
        <w:ind w:left="36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1A8089E">
      <w:start w:val="1"/>
      <w:numFmt w:val="lowerRoman"/>
      <w:lvlText w:val="%6"/>
      <w:lvlJc w:val="left"/>
      <w:pPr>
        <w:ind w:left="43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0B41F38">
      <w:start w:val="1"/>
      <w:numFmt w:val="decimal"/>
      <w:lvlText w:val="%7"/>
      <w:lvlJc w:val="left"/>
      <w:pPr>
        <w:ind w:left="50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FB2ED12">
      <w:start w:val="1"/>
      <w:numFmt w:val="lowerLetter"/>
      <w:lvlText w:val="%8"/>
      <w:lvlJc w:val="left"/>
      <w:pPr>
        <w:ind w:left="57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9D886AA">
      <w:start w:val="1"/>
      <w:numFmt w:val="lowerRoman"/>
      <w:lvlText w:val="%9"/>
      <w:lvlJc w:val="left"/>
      <w:pPr>
        <w:ind w:left="64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0CD2A71"/>
    <w:multiLevelType w:val="hybridMultilevel"/>
    <w:tmpl w:val="D79E8A64"/>
    <w:lvl w:ilvl="0" w:tplc="A5E4B092">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C901AA0">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B568E18">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878BA58">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AA6BBBE">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464D8A">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EC4BE8E">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CA803C0">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93EC1A0">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0E5356"/>
    <w:multiLevelType w:val="hybridMultilevel"/>
    <w:tmpl w:val="E38AE178"/>
    <w:lvl w:ilvl="0" w:tplc="CA9AF15C">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2E1F28B4"/>
    <w:multiLevelType w:val="hybridMultilevel"/>
    <w:tmpl w:val="57E4580A"/>
    <w:lvl w:ilvl="0" w:tplc="EC481056">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E9C9AEA">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3ACA09A">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A22EE0A">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EFEB6FC">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BD42AD8">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27A584C">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8D4CF54">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CCAE32">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4247443"/>
    <w:multiLevelType w:val="multilevel"/>
    <w:tmpl w:val="FA5E9E8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5B1179"/>
    <w:multiLevelType w:val="hybridMultilevel"/>
    <w:tmpl w:val="0CD6C194"/>
    <w:lvl w:ilvl="0" w:tplc="BCB4B54C">
      <w:start w:val="1"/>
      <w:numFmt w:val="lowerRoman"/>
      <w:lvlText w:val="(%1)"/>
      <w:lvlJc w:val="left"/>
      <w:pPr>
        <w:ind w:left="5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A6288F6">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FEDF5E">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6258F2">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A1C1F84">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D8A8186">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6B8E072">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D8EC0F2">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5E66F42">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0F24F71"/>
    <w:multiLevelType w:val="hybridMultilevel"/>
    <w:tmpl w:val="B1A6BAC2"/>
    <w:lvl w:ilvl="0" w:tplc="14CEAB5A">
      <w:start w:val="1"/>
      <w:numFmt w:val="decimal"/>
      <w:lvlText w:val="%1."/>
      <w:lvlJc w:val="left"/>
      <w:pPr>
        <w:ind w:left="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3ACF2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AE64AC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9984EC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F22C2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7ECFA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74647E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21C06E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966773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26A25B5"/>
    <w:multiLevelType w:val="multilevel"/>
    <w:tmpl w:val="CF849C7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90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83367"/>
    <w:multiLevelType w:val="hybridMultilevel"/>
    <w:tmpl w:val="7AC2E274"/>
    <w:lvl w:ilvl="0" w:tplc="353ED57E">
      <w:start w:val="1"/>
      <w:numFmt w:val="lowerRoman"/>
      <w:lvlText w:val="(%1)"/>
      <w:lvlJc w:val="left"/>
      <w:pPr>
        <w:ind w:left="1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988F04C">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A62FAFC">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70A36F0">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9C6C518">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9C61A96">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C669BA0">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6062AAC">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7C47672">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443A1C1C"/>
    <w:multiLevelType w:val="hybridMultilevel"/>
    <w:tmpl w:val="23ACD046"/>
    <w:lvl w:ilvl="0" w:tplc="A1327FF8">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D66186A">
      <w:start w:val="1"/>
      <w:numFmt w:val="lowerLetter"/>
      <w:lvlText w:val="%2."/>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C6BD4E">
      <w:start w:val="1"/>
      <w:numFmt w:val="lowerRoman"/>
      <w:lvlText w:val="%3"/>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06378A">
      <w:start w:val="1"/>
      <w:numFmt w:val="decimal"/>
      <w:lvlText w:val="%4"/>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734716E">
      <w:start w:val="1"/>
      <w:numFmt w:val="lowerLetter"/>
      <w:lvlText w:val="%5"/>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5E2624">
      <w:start w:val="1"/>
      <w:numFmt w:val="lowerRoman"/>
      <w:lvlText w:val="%6"/>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768BEDE">
      <w:start w:val="1"/>
      <w:numFmt w:val="decimal"/>
      <w:lvlText w:val="%7"/>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8CBA12">
      <w:start w:val="1"/>
      <w:numFmt w:val="lowerLetter"/>
      <w:lvlText w:val="%8"/>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AD20B8C">
      <w:start w:val="1"/>
      <w:numFmt w:val="lowerRoman"/>
      <w:lvlText w:val="%9"/>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5CE2362"/>
    <w:multiLevelType w:val="hybridMultilevel"/>
    <w:tmpl w:val="5FE8CEEE"/>
    <w:lvl w:ilvl="0" w:tplc="24563D04">
      <w:start w:val="1"/>
      <w:numFmt w:val="lowerLetter"/>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F864DFC">
      <w:start w:val="1"/>
      <w:numFmt w:val="lowerLetter"/>
      <w:lvlText w:val="%2"/>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B58B222">
      <w:start w:val="1"/>
      <w:numFmt w:val="lowerRoman"/>
      <w:lvlText w:val="%3"/>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F6080E2">
      <w:start w:val="1"/>
      <w:numFmt w:val="decimal"/>
      <w:lvlText w:val="%4"/>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3A81E2">
      <w:start w:val="1"/>
      <w:numFmt w:val="lowerLetter"/>
      <w:lvlText w:val="%5"/>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1D61AD6">
      <w:start w:val="1"/>
      <w:numFmt w:val="lowerRoman"/>
      <w:lvlText w:val="%6"/>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BC0A872">
      <w:start w:val="1"/>
      <w:numFmt w:val="decimal"/>
      <w:lvlText w:val="%7"/>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0461BB0">
      <w:start w:val="1"/>
      <w:numFmt w:val="lowerLetter"/>
      <w:lvlText w:val="%8"/>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83EF44E">
      <w:start w:val="1"/>
      <w:numFmt w:val="lowerRoman"/>
      <w:lvlText w:val="%9"/>
      <w:lvlJc w:val="left"/>
      <w:pPr>
        <w:ind w:left="684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6167E80"/>
    <w:multiLevelType w:val="hybridMultilevel"/>
    <w:tmpl w:val="B10C9002"/>
    <w:lvl w:ilvl="0" w:tplc="1D14F960">
      <w:start w:val="14"/>
      <w:numFmt w:val="decimal"/>
      <w:lvlText w:val="%1."/>
      <w:lvlJc w:val="left"/>
      <w:pPr>
        <w:ind w:left="4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98783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B484CD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2D08F4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3D24B1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74A3F5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6AA25A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1697A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D9292E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6641B5D"/>
    <w:multiLevelType w:val="hybridMultilevel"/>
    <w:tmpl w:val="D5C6950A"/>
    <w:lvl w:ilvl="0" w:tplc="272AF1D4">
      <w:start w:val="1"/>
      <w:numFmt w:val="decimal"/>
      <w:lvlText w:val="%1."/>
      <w:lvlJc w:val="left"/>
      <w:pPr>
        <w:ind w:hanging="720"/>
      </w:pPr>
      <w:rPr>
        <w:rFonts w:ascii="Cambria" w:eastAsia="Cambria" w:hAnsi="Cambria" w:hint="default"/>
        <w:sz w:val="22"/>
        <w:szCs w:val="22"/>
      </w:rPr>
    </w:lvl>
    <w:lvl w:ilvl="1" w:tplc="1C0C4A0E">
      <w:start w:val="1"/>
      <w:numFmt w:val="bullet"/>
      <w:lvlText w:val="•"/>
      <w:lvlJc w:val="left"/>
      <w:rPr>
        <w:rFonts w:hint="default"/>
      </w:rPr>
    </w:lvl>
    <w:lvl w:ilvl="2" w:tplc="7F8464F8">
      <w:start w:val="1"/>
      <w:numFmt w:val="bullet"/>
      <w:lvlText w:val="•"/>
      <w:lvlJc w:val="left"/>
      <w:rPr>
        <w:rFonts w:hint="default"/>
      </w:rPr>
    </w:lvl>
    <w:lvl w:ilvl="3" w:tplc="0AF6E23E">
      <w:start w:val="1"/>
      <w:numFmt w:val="bullet"/>
      <w:lvlText w:val="•"/>
      <w:lvlJc w:val="left"/>
      <w:rPr>
        <w:rFonts w:hint="default"/>
      </w:rPr>
    </w:lvl>
    <w:lvl w:ilvl="4" w:tplc="00669D66">
      <w:start w:val="1"/>
      <w:numFmt w:val="bullet"/>
      <w:lvlText w:val="•"/>
      <w:lvlJc w:val="left"/>
      <w:rPr>
        <w:rFonts w:hint="default"/>
      </w:rPr>
    </w:lvl>
    <w:lvl w:ilvl="5" w:tplc="C2F4B0EA">
      <w:start w:val="1"/>
      <w:numFmt w:val="bullet"/>
      <w:lvlText w:val="•"/>
      <w:lvlJc w:val="left"/>
      <w:rPr>
        <w:rFonts w:hint="default"/>
      </w:rPr>
    </w:lvl>
    <w:lvl w:ilvl="6" w:tplc="A4CCD378">
      <w:start w:val="1"/>
      <w:numFmt w:val="bullet"/>
      <w:lvlText w:val="•"/>
      <w:lvlJc w:val="left"/>
      <w:rPr>
        <w:rFonts w:hint="default"/>
      </w:rPr>
    </w:lvl>
    <w:lvl w:ilvl="7" w:tplc="186EAC14">
      <w:start w:val="1"/>
      <w:numFmt w:val="bullet"/>
      <w:lvlText w:val="•"/>
      <w:lvlJc w:val="left"/>
      <w:rPr>
        <w:rFonts w:hint="default"/>
      </w:rPr>
    </w:lvl>
    <w:lvl w:ilvl="8" w:tplc="0472FF74">
      <w:start w:val="1"/>
      <w:numFmt w:val="bullet"/>
      <w:lvlText w:val="•"/>
      <w:lvlJc w:val="left"/>
      <w:rPr>
        <w:rFonts w:hint="default"/>
      </w:rPr>
    </w:lvl>
  </w:abstractNum>
  <w:abstractNum w:abstractNumId="17" w15:restartNumberingAfterBreak="0">
    <w:nsid w:val="4D730853"/>
    <w:multiLevelType w:val="hybridMultilevel"/>
    <w:tmpl w:val="F564B642"/>
    <w:lvl w:ilvl="0" w:tplc="9E8CE6C6">
      <w:start w:val="1"/>
      <w:numFmt w:val="lowerRoman"/>
      <w:lvlText w:val="(%1)"/>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C684090">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98A630C">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C8CE848">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158F0AA">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EE4AF02">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48ED088">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9E093E0">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33AD718">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4EB81CA7"/>
    <w:multiLevelType w:val="multilevel"/>
    <w:tmpl w:val="E05CE23E"/>
    <w:lvl w:ilvl="0">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0120F5B"/>
    <w:multiLevelType w:val="hybridMultilevel"/>
    <w:tmpl w:val="7DCC5C54"/>
    <w:lvl w:ilvl="0" w:tplc="98D82718">
      <w:start w:val="2"/>
      <w:numFmt w:val="decimal"/>
      <w:lvlText w:val="%1."/>
      <w:lvlJc w:val="left"/>
      <w:pPr>
        <w:ind w:hanging="720"/>
      </w:pPr>
      <w:rPr>
        <w:rFonts w:ascii="Arial" w:eastAsia="Arial" w:hAnsi="Arial" w:hint="default"/>
        <w:spacing w:val="-6"/>
        <w:sz w:val="22"/>
        <w:szCs w:val="22"/>
      </w:rPr>
    </w:lvl>
    <w:lvl w:ilvl="1" w:tplc="292A9B4C">
      <w:start w:val="1"/>
      <w:numFmt w:val="lowerRoman"/>
      <w:lvlText w:val="%2)"/>
      <w:lvlJc w:val="left"/>
      <w:pPr>
        <w:ind w:hanging="226"/>
      </w:pPr>
      <w:rPr>
        <w:rFonts w:ascii="Arial" w:eastAsia="Arial" w:hAnsi="Arial" w:hint="default"/>
        <w:spacing w:val="-8"/>
        <w:w w:val="99"/>
        <w:sz w:val="26"/>
        <w:szCs w:val="26"/>
      </w:rPr>
    </w:lvl>
    <w:lvl w:ilvl="2" w:tplc="236C650C">
      <w:start w:val="1"/>
      <w:numFmt w:val="bullet"/>
      <w:lvlText w:val="•"/>
      <w:lvlJc w:val="left"/>
      <w:rPr>
        <w:rFonts w:hint="default"/>
      </w:rPr>
    </w:lvl>
    <w:lvl w:ilvl="3" w:tplc="ECCA9634">
      <w:start w:val="1"/>
      <w:numFmt w:val="bullet"/>
      <w:lvlText w:val="•"/>
      <w:lvlJc w:val="left"/>
      <w:rPr>
        <w:rFonts w:hint="default"/>
      </w:rPr>
    </w:lvl>
    <w:lvl w:ilvl="4" w:tplc="F252E0E8">
      <w:start w:val="1"/>
      <w:numFmt w:val="bullet"/>
      <w:lvlText w:val="•"/>
      <w:lvlJc w:val="left"/>
      <w:rPr>
        <w:rFonts w:hint="default"/>
      </w:rPr>
    </w:lvl>
    <w:lvl w:ilvl="5" w:tplc="E3E68ADC">
      <w:start w:val="1"/>
      <w:numFmt w:val="bullet"/>
      <w:lvlText w:val="•"/>
      <w:lvlJc w:val="left"/>
      <w:rPr>
        <w:rFonts w:hint="default"/>
      </w:rPr>
    </w:lvl>
    <w:lvl w:ilvl="6" w:tplc="90CE997E">
      <w:start w:val="1"/>
      <w:numFmt w:val="bullet"/>
      <w:lvlText w:val="•"/>
      <w:lvlJc w:val="left"/>
      <w:rPr>
        <w:rFonts w:hint="default"/>
      </w:rPr>
    </w:lvl>
    <w:lvl w:ilvl="7" w:tplc="F7DAFE8A">
      <w:start w:val="1"/>
      <w:numFmt w:val="bullet"/>
      <w:lvlText w:val="•"/>
      <w:lvlJc w:val="left"/>
      <w:rPr>
        <w:rFonts w:hint="default"/>
      </w:rPr>
    </w:lvl>
    <w:lvl w:ilvl="8" w:tplc="8C1A3C38">
      <w:start w:val="1"/>
      <w:numFmt w:val="bullet"/>
      <w:lvlText w:val="•"/>
      <w:lvlJc w:val="left"/>
      <w:rPr>
        <w:rFonts w:hint="default"/>
      </w:rPr>
    </w:lvl>
  </w:abstractNum>
  <w:abstractNum w:abstractNumId="20" w15:restartNumberingAfterBreak="0">
    <w:nsid w:val="59456A67"/>
    <w:multiLevelType w:val="hybridMultilevel"/>
    <w:tmpl w:val="883E3A94"/>
    <w:lvl w:ilvl="0" w:tplc="9D4CD556">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0B0A076">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7807320">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589EFE">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B3C4020">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D92E272">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AACAD6A">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9F061EC">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F262CE0">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FCB4404"/>
    <w:multiLevelType w:val="hybridMultilevel"/>
    <w:tmpl w:val="C3A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6AB72F8D"/>
    <w:multiLevelType w:val="hybridMultilevel"/>
    <w:tmpl w:val="BF3870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00FB9"/>
    <w:multiLevelType w:val="hybridMultilevel"/>
    <w:tmpl w:val="B5F61C9E"/>
    <w:lvl w:ilvl="0" w:tplc="883CE2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E24272"/>
    <w:multiLevelType w:val="hybridMultilevel"/>
    <w:tmpl w:val="BEE4D1E8"/>
    <w:lvl w:ilvl="0" w:tplc="5CE6431C">
      <w:start w:val="7"/>
      <w:numFmt w:val="decimal"/>
      <w:lvlText w:val="%1."/>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AA14B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2BA170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6224DE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CE0DFA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61E833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DCEE70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7109FD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C0ED86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6"/>
  </w:num>
  <w:num w:numId="2">
    <w:abstractNumId w:val="19"/>
  </w:num>
  <w:num w:numId="3">
    <w:abstractNumId w:val="18"/>
  </w:num>
  <w:num w:numId="4">
    <w:abstractNumId w:val="2"/>
  </w:num>
  <w:num w:numId="5">
    <w:abstractNumId w:val="14"/>
  </w:num>
  <w:num w:numId="6">
    <w:abstractNumId w:val="26"/>
  </w:num>
  <w:num w:numId="7">
    <w:abstractNumId w:val="15"/>
  </w:num>
  <w:num w:numId="8">
    <w:abstractNumId w:val="23"/>
  </w:num>
  <w:num w:numId="9">
    <w:abstractNumId w:val="17"/>
  </w:num>
  <w:num w:numId="10">
    <w:abstractNumId w:val="13"/>
  </w:num>
  <w:num w:numId="11">
    <w:abstractNumId w:val="7"/>
  </w:num>
  <w:num w:numId="12">
    <w:abstractNumId w:val="3"/>
  </w:num>
  <w:num w:numId="13">
    <w:abstractNumId w:val="10"/>
  </w:num>
  <w:num w:numId="14">
    <w:abstractNumId w:val="9"/>
  </w:num>
  <w:num w:numId="15">
    <w:abstractNumId w:val="20"/>
  </w:num>
  <w:num w:numId="16">
    <w:abstractNumId w:val="1"/>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lvlOverride w:ilvl="0">
      <w:startOverride w:val="2"/>
    </w:lvlOverride>
    <w:lvlOverride w:ilvl="1"/>
    <w:lvlOverride w:ilvl="2"/>
    <w:lvlOverride w:ilvl="3"/>
    <w:lvlOverride w:ilvl="4"/>
    <w:lvlOverride w:ilvl="5"/>
    <w:lvlOverride w:ilvl="6"/>
    <w:lvlOverride w:ilvl="7"/>
    <w:lvlOverride w:ilvl="8"/>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C4AA1"/>
    <w:rsid w:val="0000615E"/>
    <w:rsid w:val="000311A7"/>
    <w:rsid w:val="000313EE"/>
    <w:rsid w:val="00076DBC"/>
    <w:rsid w:val="00080A45"/>
    <w:rsid w:val="00083130"/>
    <w:rsid w:val="00091BC9"/>
    <w:rsid w:val="00096BDF"/>
    <w:rsid w:val="00102936"/>
    <w:rsid w:val="001313C9"/>
    <w:rsid w:val="00142CEB"/>
    <w:rsid w:val="00145B36"/>
    <w:rsid w:val="00161FAB"/>
    <w:rsid w:val="00180391"/>
    <w:rsid w:val="001977D6"/>
    <w:rsid w:val="001A441B"/>
    <w:rsid w:val="001C04E5"/>
    <w:rsid w:val="001E419E"/>
    <w:rsid w:val="001E6787"/>
    <w:rsid w:val="001F52C6"/>
    <w:rsid w:val="002426A4"/>
    <w:rsid w:val="002561F7"/>
    <w:rsid w:val="002731E9"/>
    <w:rsid w:val="00275326"/>
    <w:rsid w:val="002921A6"/>
    <w:rsid w:val="00294B5D"/>
    <w:rsid w:val="002C6B10"/>
    <w:rsid w:val="002D48CC"/>
    <w:rsid w:val="002E1433"/>
    <w:rsid w:val="002E49C7"/>
    <w:rsid w:val="00322247"/>
    <w:rsid w:val="00354884"/>
    <w:rsid w:val="0037705A"/>
    <w:rsid w:val="003B3F0E"/>
    <w:rsid w:val="003C15C8"/>
    <w:rsid w:val="004178A5"/>
    <w:rsid w:val="00427B0B"/>
    <w:rsid w:val="004574B6"/>
    <w:rsid w:val="004640F4"/>
    <w:rsid w:val="004F4597"/>
    <w:rsid w:val="005001EA"/>
    <w:rsid w:val="00506EFD"/>
    <w:rsid w:val="00511417"/>
    <w:rsid w:val="00522984"/>
    <w:rsid w:val="005644AF"/>
    <w:rsid w:val="00583FD1"/>
    <w:rsid w:val="00591B2D"/>
    <w:rsid w:val="00595F21"/>
    <w:rsid w:val="005B56BC"/>
    <w:rsid w:val="005C3925"/>
    <w:rsid w:val="005C4AA1"/>
    <w:rsid w:val="005F23CC"/>
    <w:rsid w:val="00641F46"/>
    <w:rsid w:val="0065044F"/>
    <w:rsid w:val="00660443"/>
    <w:rsid w:val="00661A6B"/>
    <w:rsid w:val="00692044"/>
    <w:rsid w:val="006A4E83"/>
    <w:rsid w:val="006A7AE6"/>
    <w:rsid w:val="006B0659"/>
    <w:rsid w:val="006D400C"/>
    <w:rsid w:val="00711003"/>
    <w:rsid w:val="00711E9B"/>
    <w:rsid w:val="00760735"/>
    <w:rsid w:val="007C145D"/>
    <w:rsid w:val="00802ED7"/>
    <w:rsid w:val="00815E8C"/>
    <w:rsid w:val="00843F9A"/>
    <w:rsid w:val="00844B63"/>
    <w:rsid w:val="00854EBE"/>
    <w:rsid w:val="008A6A9E"/>
    <w:rsid w:val="008B13A7"/>
    <w:rsid w:val="008E7EEC"/>
    <w:rsid w:val="008F7CD3"/>
    <w:rsid w:val="009207A5"/>
    <w:rsid w:val="009464F1"/>
    <w:rsid w:val="009C5672"/>
    <w:rsid w:val="009D01D6"/>
    <w:rsid w:val="009D36D8"/>
    <w:rsid w:val="009F0E42"/>
    <w:rsid w:val="009F1AB6"/>
    <w:rsid w:val="00A0539C"/>
    <w:rsid w:val="00A147B0"/>
    <w:rsid w:val="00A41FA9"/>
    <w:rsid w:val="00A546BE"/>
    <w:rsid w:val="00A57A33"/>
    <w:rsid w:val="00A66552"/>
    <w:rsid w:val="00AC1726"/>
    <w:rsid w:val="00AF4D6F"/>
    <w:rsid w:val="00B032E3"/>
    <w:rsid w:val="00B324D0"/>
    <w:rsid w:val="00B33819"/>
    <w:rsid w:val="00B3573D"/>
    <w:rsid w:val="00B4372F"/>
    <w:rsid w:val="00B570D4"/>
    <w:rsid w:val="00B570D7"/>
    <w:rsid w:val="00B66BE1"/>
    <w:rsid w:val="00B924B9"/>
    <w:rsid w:val="00B92B47"/>
    <w:rsid w:val="00BD6EAA"/>
    <w:rsid w:val="00BE338B"/>
    <w:rsid w:val="00BF067E"/>
    <w:rsid w:val="00BF6AA4"/>
    <w:rsid w:val="00C00649"/>
    <w:rsid w:val="00C0103E"/>
    <w:rsid w:val="00C10A1A"/>
    <w:rsid w:val="00C17C8D"/>
    <w:rsid w:val="00C356BA"/>
    <w:rsid w:val="00C36C8C"/>
    <w:rsid w:val="00CA2B9B"/>
    <w:rsid w:val="00CA7268"/>
    <w:rsid w:val="00CA79E6"/>
    <w:rsid w:val="00CB3B28"/>
    <w:rsid w:val="00D36561"/>
    <w:rsid w:val="00D74232"/>
    <w:rsid w:val="00D83368"/>
    <w:rsid w:val="00DA47E4"/>
    <w:rsid w:val="00DD0CF7"/>
    <w:rsid w:val="00E57EEC"/>
    <w:rsid w:val="00EB34A4"/>
    <w:rsid w:val="00EE69E3"/>
    <w:rsid w:val="00F223E1"/>
    <w:rsid w:val="00F43045"/>
    <w:rsid w:val="00F80A6C"/>
    <w:rsid w:val="00FA79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E73F0E3-7818-42A7-80DC-B76652D5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
      <w:outlineLvl w:val="0"/>
    </w:pPr>
    <w:rPr>
      <w:rFonts w:ascii="Cambria" w:eastAsia="Cambria" w:hAnsi="Cambria"/>
      <w:b/>
      <w:bCs/>
      <w:sz w:val="40"/>
      <w:szCs w:val="40"/>
      <w:u w:val="single"/>
    </w:rPr>
  </w:style>
  <w:style w:type="paragraph" w:styleId="Heading2">
    <w:name w:val="heading 2"/>
    <w:basedOn w:val="Normal"/>
    <w:uiPriority w:val="1"/>
    <w:qFormat/>
    <w:pPr>
      <w:spacing w:before="61"/>
      <w:ind w:left="140"/>
      <w:outlineLvl w:val="1"/>
    </w:pPr>
    <w:rPr>
      <w:rFonts w:ascii="Cambria" w:eastAsia="Cambria" w:hAnsi="Cambria"/>
      <w:b/>
      <w:bCs/>
      <w:sz w:val="28"/>
      <w:szCs w:val="28"/>
    </w:rPr>
  </w:style>
  <w:style w:type="paragraph" w:styleId="Heading3">
    <w:name w:val="heading 3"/>
    <w:basedOn w:val="Normal"/>
    <w:uiPriority w:val="1"/>
    <w:qFormat/>
    <w:pPr>
      <w:outlineLvl w:val="2"/>
    </w:pPr>
    <w:rPr>
      <w:rFonts w:ascii="Cambria" w:eastAsia="Cambria" w:hAnsi="Cambria"/>
      <w:b/>
      <w:bCs/>
      <w:sz w:val="24"/>
      <w:szCs w:val="24"/>
    </w:rPr>
  </w:style>
  <w:style w:type="paragraph" w:styleId="Heading4">
    <w:name w:val="heading 4"/>
    <w:basedOn w:val="Normal"/>
    <w:next w:val="Normal"/>
    <w:link w:val="Heading4Char"/>
    <w:uiPriority w:val="9"/>
    <w:semiHidden/>
    <w:unhideWhenUsed/>
    <w:qFormat/>
    <w:rsid w:val="00BD6EA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6EA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mbria" w:eastAsia="Cambria" w:hAnsi="Cambria"/>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customStyle="1" w:styleId="TableGrid">
    <w:name w:val="TableGrid"/>
    <w:rsid w:val="0065044F"/>
    <w:pPr>
      <w:widowControl/>
    </w:pPr>
    <w:rPr>
      <w:rFonts w:eastAsiaTheme="minorEastAsia"/>
      <w:szCs w:val="20"/>
      <w:lang w:bidi="hi-I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4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E4"/>
    <w:rPr>
      <w:rFonts w:ascii="Segoe UI" w:hAnsi="Segoe UI" w:cs="Segoe UI"/>
      <w:sz w:val="18"/>
      <w:szCs w:val="18"/>
    </w:rPr>
  </w:style>
  <w:style w:type="character" w:customStyle="1" w:styleId="Heading4Char">
    <w:name w:val="Heading 4 Char"/>
    <w:basedOn w:val="DefaultParagraphFont"/>
    <w:link w:val="Heading4"/>
    <w:uiPriority w:val="9"/>
    <w:semiHidden/>
    <w:rsid w:val="00BD6EA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6EAA"/>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BD6EAA"/>
    <w:rPr>
      <w:color w:val="0000FF" w:themeColor="hyperlink"/>
      <w:u w:val="single"/>
    </w:rPr>
  </w:style>
  <w:style w:type="character" w:customStyle="1" w:styleId="ListParagraphChar">
    <w:name w:val="List Paragraph Char"/>
    <w:basedOn w:val="DefaultParagraphFont"/>
    <w:link w:val="ListParagraph"/>
    <w:uiPriority w:val="34"/>
    <w:locked/>
    <w:rsid w:val="00B3573D"/>
  </w:style>
  <w:style w:type="character" w:customStyle="1" w:styleId="HeaderChar">
    <w:name w:val="Header Char"/>
    <w:basedOn w:val="DefaultParagraphFont"/>
    <w:link w:val="Header"/>
    <w:uiPriority w:val="99"/>
    <w:rsid w:val="00B4372F"/>
    <w:rPr>
      <w:rFonts w:ascii="Calibri" w:eastAsia="Calibri" w:hAnsi="Calibri" w:cs="Mangal"/>
    </w:rPr>
  </w:style>
  <w:style w:type="paragraph" w:styleId="Header">
    <w:name w:val="header"/>
    <w:basedOn w:val="Normal"/>
    <w:link w:val="HeaderChar"/>
    <w:uiPriority w:val="99"/>
    <w:unhideWhenUsed/>
    <w:rsid w:val="00B4372F"/>
    <w:pPr>
      <w:widowControl/>
      <w:tabs>
        <w:tab w:val="center" w:pos="4680"/>
        <w:tab w:val="right" w:pos="9360"/>
      </w:tabs>
    </w:pPr>
    <w:rPr>
      <w:rFonts w:ascii="Calibri" w:eastAsia="Calibri" w:hAnsi="Calibri" w:cs="Mangal"/>
    </w:rPr>
  </w:style>
  <w:style w:type="character" w:customStyle="1" w:styleId="HeaderChar1">
    <w:name w:val="Header Char1"/>
    <w:basedOn w:val="DefaultParagraphFont"/>
    <w:uiPriority w:val="99"/>
    <w:semiHidden/>
    <w:rsid w:val="00B4372F"/>
  </w:style>
  <w:style w:type="table" w:styleId="TableGrid0">
    <w:name w:val="Table Grid"/>
    <w:basedOn w:val="TableNormal"/>
    <w:uiPriority w:val="59"/>
    <w:rsid w:val="00096BDF"/>
    <w:pPr>
      <w:widowControl/>
    </w:pPr>
    <w:rPr>
      <w:rFonts w:ascii="Calibri" w:eastAsia="Calibri" w:hAnsi="Calibri" w:cs="Mangal"/>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9575">
      <w:bodyDiv w:val="1"/>
      <w:marLeft w:val="0"/>
      <w:marRight w:val="0"/>
      <w:marTop w:val="0"/>
      <w:marBottom w:val="0"/>
      <w:divBdr>
        <w:top w:val="none" w:sz="0" w:space="0" w:color="auto"/>
        <w:left w:val="none" w:sz="0" w:space="0" w:color="auto"/>
        <w:bottom w:val="none" w:sz="0" w:space="0" w:color="auto"/>
        <w:right w:val="none" w:sz="0" w:space="0" w:color="auto"/>
      </w:divBdr>
    </w:div>
    <w:div w:id="836652420">
      <w:bodyDiv w:val="1"/>
      <w:marLeft w:val="0"/>
      <w:marRight w:val="0"/>
      <w:marTop w:val="0"/>
      <w:marBottom w:val="0"/>
      <w:divBdr>
        <w:top w:val="none" w:sz="0" w:space="0" w:color="auto"/>
        <w:left w:val="none" w:sz="0" w:space="0" w:color="auto"/>
        <w:bottom w:val="none" w:sz="0" w:space="0" w:color="auto"/>
        <w:right w:val="none" w:sz="0" w:space="0" w:color="auto"/>
      </w:divBdr>
    </w:div>
    <w:div w:id="1313875926">
      <w:bodyDiv w:val="1"/>
      <w:marLeft w:val="0"/>
      <w:marRight w:val="0"/>
      <w:marTop w:val="0"/>
      <w:marBottom w:val="0"/>
      <w:divBdr>
        <w:top w:val="none" w:sz="0" w:space="0" w:color="auto"/>
        <w:left w:val="none" w:sz="0" w:space="0" w:color="auto"/>
        <w:bottom w:val="none" w:sz="0" w:space="0" w:color="auto"/>
        <w:right w:val="none" w:sz="0" w:space="0" w:color="auto"/>
      </w:divBdr>
    </w:div>
    <w:div w:id="1450121094">
      <w:bodyDiv w:val="1"/>
      <w:marLeft w:val="0"/>
      <w:marRight w:val="0"/>
      <w:marTop w:val="0"/>
      <w:marBottom w:val="0"/>
      <w:divBdr>
        <w:top w:val="none" w:sz="0" w:space="0" w:color="auto"/>
        <w:left w:val="none" w:sz="0" w:space="0" w:color="auto"/>
        <w:bottom w:val="none" w:sz="0" w:space="0" w:color="auto"/>
        <w:right w:val="none" w:sz="0" w:space="0" w:color="auto"/>
      </w:divBdr>
    </w:div>
    <w:div w:id="203410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Singla</dc:creator>
  <cp:lastModifiedBy>Hewlett-Packard Company</cp:lastModifiedBy>
  <cp:revision>57</cp:revision>
  <cp:lastPrinted>2021-04-09T10:52:00Z</cp:lastPrinted>
  <dcterms:created xsi:type="dcterms:W3CDTF">2017-10-09T15:28:00Z</dcterms:created>
  <dcterms:modified xsi:type="dcterms:W3CDTF">2021-06-08T06:51:00Z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2017-10-09T00:00:00Z</vt:filetime>
  </property>
</Properties>
</file>